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69FB" w14:textId="028A597F" w:rsidR="00B87799" w:rsidRPr="003A0740" w:rsidRDefault="00B87799" w:rsidP="003A0740">
      <w:pPr>
        <w:pStyle w:val="Standard"/>
        <w:jc w:val="both"/>
        <w:rPr>
          <w:rFonts w:ascii="Century Gothic" w:hAnsi="Century Gothic"/>
        </w:rPr>
      </w:pPr>
      <w:r w:rsidRPr="00DA7929">
        <w:rPr>
          <w:rFonts w:ascii="Century Gothic" w:hAnsi="Century Gothic"/>
        </w:rPr>
        <w:t>ALLEGATO</w:t>
      </w:r>
      <w:r w:rsidR="00FB5B06" w:rsidRPr="00DA7929">
        <w:rPr>
          <w:rFonts w:ascii="Century Gothic" w:hAnsi="Century Gothic"/>
        </w:rPr>
        <w:t xml:space="preserve"> 1</w:t>
      </w:r>
      <w:r w:rsidRPr="00DA7929">
        <w:rPr>
          <w:rFonts w:ascii="Century Gothic" w:hAnsi="Century Gothic"/>
        </w:rPr>
        <w:t xml:space="preserve"> – SCHEMA DI </w:t>
      </w:r>
      <w:r w:rsidR="00DA7929" w:rsidRPr="00DA7929">
        <w:rPr>
          <w:rFonts w:ascii="Century Gothic" w:hAnsi="Century Gothic"/>
        </w:rPr>
        <w:t>DELIBERA DI INDIRIZZO DI GIUNTA O CONSIGLIO COMUNALE</w:t>
      </w:r>
      <w:r w:rsidRPr="003A0740">
        <w:rPr>
          <w:rFonts w:ascii="Century Gothic" w:hAnsi="Century Gothic"/>
        </w:rPr>
        <w:t xml:space="preserve">  </w:t>
      </w:r>
    </w:p>
    <w:p w14:paraId="55A381DF" w14:textId="494D550A" w:rsidR="00B87799" w:rsidRPr="00DA7929" w:rsidRDefault="00B87799" w:rsidP="00B87799">
      <w:pPr>
        <w:pStyle w:val="Standard"/>
        <w:rPr>
          <w:rFonts w:ascii="Century Gothic" w:hAnsi="Century Gothic"/>
          <w:sz w:val="22"/>
          <w:szCs w:val="22"/>
        </w:rPr>
      </w:pPr>
    </w:p>
    <w:p w14:paraId="01CA35DA" w14:textId="72834D67" w:rsidR="00DA7929" w:rsidRPr="00901DCE" w:rsidRDefault="00DA7929" w:rsidP="00DA7929">
      <w:pPr>
        <w:pStyle w:val="Titolo1"/>
        <w:numPr>
          <w:ilvl w:val="0"/>
          <w:numId w:val="29"/>
        </w:numPr>
        <w:tabs>
          <w:tab w:val="clear" w:pos="0"/>
        </w:tabs>
        <w:jc w:val="both"/>
        <w:rPr>
          <w:rFonts w:ascii="Century Gothic" w:hAnsi="Century Gothic"/>
          <w:sz w:val="22"/>
          <w:szCs w:val="22"/>
        </w:rPr>
      </w:pPr>
      <w:r w:rsidRPr="00DA7929">
        <w:rPr>
          <w:rFonts w:ascii="Century Gothic" w:hAnsi="Century Gothic"/>
          <w:sz w:val="22"/>
          <w:szCs w:val="22"/>
        </w:rPr>
        <w:t xml:space="preserve">Oggetto: </w:t>
      </w:r>
      <w:r w:rsidRPr="00DA7929">
        <w:rPr>
          <w:rFonts w:ascii="Century Gothic" w:hAnsi="Century Gothic"/>
          <w:b/>
          <w:bCs/>
          <w:sz w:val="22"/>
          <w:szCs w:val="22"/>
        </w:rPr>
        <w:t xml:space="preserve">Disposizioni programmatiche per la valorizzazione </w:t>
      </w:r>
      <w:r w:rsidRPr="00DA7929">
        <w:rPr>
          <w:rFonts w:ascii="Century Gothic" w:hAnsi="Century Gothic"/>
          <w:b/>
          <w:bCs/>
          <w:sz w:val="22"/>
          <w:szCs w:val="22"/>
          <w:highlight w:val="yellow"/>
        </w:rPr>
        <w:t>dell’immobile/immobili</w:t>
      </w:r>
      <w:r w:rsidRPr="00DA7929">
        <w:rPr>
          <w:rFonts w:ascii="Century Gothic" w:hAnsi="Century Gothic"/>
          <w:b/>
          <w:bCs/>
          <w:sz w:val="22"/>
          <w:szCs w:val="22"/>
        </w:rPr>
        <w:t xml:space="preserve"> di proprietà comunale in località </w:t>
      </w:r>
      <w:r w:rsidR="00901DCE">
        <w:rPr>
          <w:rFonts w:ascii="Century Gothic" w:hAnsi="Century Gothic"/>
          <w:b/>
          <w:bCs/>
          <w:sz w:val="22"/>
          <w:szCs w:val="22"/>
        </w:rPr>
        <w:t>________</w:t>
      </w:r>
      <w:r w:rsidRPr="00DA7929">
        <w:rPr>
          <w:rFonts w:ascii="Century Gothic" w:hAnsi="Century Gothic"/>
          <w:b/>
          <w:bCs/>
          <w:sz w:val="22"/>
          <w:szCs w:val="22"/>
        </w:rPr>
        <w:t xml:space="preserve"> da destinarsi alla realizzazione di attività di</w:t>
      </w:r>
      <w:r w:rsidR="00901DCE">
        <w:rPr>
          <w:rFonts w:ascii="Century Gothic" w:hAnsi="Century Gothic"/>
          <w:b/>
          <w:bCs/>
          <w:sz w:val="22"/>
          <w:szCs w:val="22"/>
        </w:rPr>
        <w:t>___________</w:t>
      </w:r>
      <w:r w:rsidRPr="00DA7929">
        <w:rPr>
          <w:rFonts w:ascii="Century Gothic" w:hAnsi="Century Gothic"/>
          <w:b/>
          <w:bCs/>
          <w:sz w:val="22"/>
          <w:szCs w:val="22"/>
        </w:rPr>
        <w:t xml:space="preserve"> (</w:t>
      </w:r>
      <w:r w:rsidRPr="00901DCE">
        <w:rPr>
          <w:rFonts w:ascii="Century Gothic" w:hAnsi="Century Gothic"/>
          <w:b/>
          <w:bCs/>
          <w:sz w:val="22"/>
          <w:szCs w:val="22"/>
          <w:highlight w:val="yellow"/>
        </w:rPr>
        <w:t xml:space="preserve">a </w:t>
      </w:r>
      <w:r w:rsidR="009E2A2B" w:rsidRPr="00901DCE">
        <w:rPr>
          <w:rFonts w:ascii="Century Gothic" w:hAnsi="Century Gothic"/>
          <w:b/>
          <w:bCs/>
          <w:sz w:val="22"/>
          <w:szCs w:val="22"/>
          <w:highlight w:val="yellow"/>
        </w:rPr>
        <w:t xml:space="preserve">mero </w:t>
      </w:r>
      <w:r w:rsidRPr="00901DCE">
        <w:rPr>
          <w:rFonts w:ascii="Century Gothic" w:hAnsi="Century Gothic"/>
          <w:b/>
          <w:bCs/>
          <w:sz w:val="22"/>
          <w:szCs w:val="22"/>
          <w:highlight w:val="yellow"/>
        </w:rPr>
        <w:t>titolo esemplificativo</w:t>
      </w:r>
      <w:r w:rsidRPr="00DA7929">
        <w:rPr>
          <w:rFonts w:ascii="Century Gothic" w:hAnsi="Century Gothic"/>
          <w:b/>
          <w:bCs/>
          <w:sz w:val="22"/>
          <w:szCs w:val="22"/>
        </w:rPr>
        <w:t xml:space="preserve">: </w:t>
      </w:r>
      <w:r w:rsidRPr="00901DCE">
        <w:rPr>
          <w:rFonts w:ascii="Century Gothic" w:hAnsi="Century Gothic"/>
          <w:sz w:val="22"/>
          <w:szCs w:val="22"/>
        </w:rPr>
        <w:t>agricoltura sociale</w:t>
      </w:r>
      <w:r w:rsidR="009E2A2B" w:rsidRPr="00901DCE">
        <w:rPr>
          <w:rFonts w:ascii="Century Gothic" w:hAnsi="Century Gothic"/>
          <w:sz w:val="22"/>
          <w:szCs w:val="22"/>
        </w:rPr>
        <w:t xml:space="preserve">; </w:t>
      </w:r>
      <w:r w:rsidRPr="00901DCE">
        <w:rPr>
          <w:rFonts w:ascii="Century Gothic" w:hAnsi="Century Gothic"/>
          <w:sz w:val="22"/>
          <w:szCs w:val="22"/>
        </w:rPr>
        <w:t xml:space="preserve"> agricoltura multifunzionale</w:t>
      </w:r>
      <w:r w:rsidR="009E2A2B" w:rsidRPr="00901DCE">
        <w:rPr>
          <w:rFonts w:ascii="Century Gothic" w:hAnsi="Century Gothic"/>
          <w:sz w:val="22"/>
          <w:szCs w:val="22"/>
        </w:rPr>
        <w:t xml:space="preserve">; servizi riabilitativi; servizi sociali a soggetti fragili, disabili e in generale a rischio esclusione; </w:t>
      </w:r>
      <w:r w:rsidRPr="00901DCE">
        <w:rPr>
          <w:rFonts w:ascii="Century Gothic" w:hAnsi="Century Gothic"/>
          <w:sz w:val="22"/>
          <w:szCs w:val="22"/>
        </w:rPr>
        <w:t>valorizzazione a fini turistici di produzioni agricole ed enogastronomiche locali;</w:t>
      </w:r>
      <w:r w:rsidR="009E2A2B" w:rsidRPr="00901DCE">
        <w:rPr>
          <w:rFonts w:ascii="Century Gothic" w:hAnsi="Century Gothic"/>
          <w:sz w:val="22"/>
          <w:szCs w:val="22"/>
        </w:rPr>
        <w:t xml:space="preserve"> </w:t>
      </w:r>
      <w:r w:rsidRPr="00901DCE">
        <w:rPr>
          <w:rFonts w:ascii="Century Gothic" w:hAnsi="Century Gothic"/>
          <w:sz w:val="22"/>
          <w:szCs w:val="22"/>
        </w:rPr>
        <w:t xml:space="preserve">servizi per il turismo e le attività culturali, escursionistiche e per il tempo libero, </w:t>
      </w:r>
      <w:proofErr w:type="spellStart"/>
      <w:r w:rsidRPr="00901DCE">
        <w:rPr>
          <w:rFonts w:ascii="Century Gothic" w:hAnsi="Century Gothic"/>
          <w:sz w:val="22"/>
          <w:szCs w:val="22"/>
        </w:rPr>
        <w:t>ec</w:t>
      </w:r>
      <w:r w:rsidR="00AC5DCD" w:rsidRPr="00901DCE">
        <w:rPr>
          <w:rFonts w:ascii="Century Gothic" w:hAnsi="Century Gothic"/>
          <w:sz w:val="22"/>
          <w:szCs w:val="22"/>
        </w:rPr>
        <w:t>c</w:t>
      </w:r>
      <w:proofErr w:type="spellEnd"/>
      <w:r w:rsidRPr="00901DCE">
        <w:rPr>
          <w:rFonts w:ascii="Century Gothic" w:hAnsi="Century Gothic"/>
          <w:sz w:val="22"/>
          <w:szCs w:val="22"/>
        </w:rPr>
        <w:t>…</w:t>
      </w:r>
      <w:r w:rsidR="009E2A2B" w:rsidRPr="00901DCE">
        <w:rPr>
          <w:rFonts w:ascii="Century Gothic" w:hAnsi="Century Gothic"/>
          <w:sz w:val="22"/>
          <w:szCs w:val="22"/>
        </w:rPr>
        <w:t>; servizi ricettivi; servizi di ristorazione</w:t>
      </w:r>
      <w:r w:rsidRPr="00901DCE">
        <w:rPr>
          <w:rFonts w:ascii="Century Gothic" w:hAnsi="Century Gothic"/>
          <w:sz w:val="22"/>
          <w:szCs w:val="22"/>
        </w:rPr>
        <w:t>…..)</w:t>
      </w:r>
    </w:p>
    <w:p w14:paraId="45809C4D" w14:textId="77777777" w:rsidR="00DA7929" w:rsidRPr="00DA7929" w:rsidRDefault="00DA7929" w:rsidP="00DA7929">
      <w:pPr>
        <w:rPr>
          <w:rFonts w:ascii="Century Gothic" w:hAnsi="Century Gothic"/>
        </w:rPr>
      </w:pPr>
    </w:p>
    <w:p w14:paraId="71F900FA" w14:textId="77777777" w:rsidR="00DA7929" w:rsidRPr="00DA7929" w:rsidRDefault="00DA7929" w:rsidP="00DA7929">
      <w:pPr>
        <w:rPr>
          <w:rFonts w:ascii="Century Gothic" w:hAnsi="Century Gothic" w:cs="Garamond"/>
        </w:rPr>
      </w:pPr>
    </w:p>
    <w:p w14:paraId="78A760D7" w14:textId="77777777" w:rsidR="00DA7929" w:rsidRPr="00DA7929" w:rsidRDefault="00DA7929" w:rsidP="00DA7929">
      <w:pPr>
        <w:pStyle w:val="Titolo2"/>
        <w:numPr>
          <w:ilvl w:val="1"/>
          <w:numId w:val="29"/>
        </w:numPr>
        <w:tabs>
          <w:tab w:val="clear" w:pos="0"/>
        </w:tabs>
        <w:ind w:left="502" w:hanging="360"/>
        <w:rPr>
          <w:rFonts w:ascii="Century Gothic" w:hAnsi="Century Gothic"/>
          <w:sz w:val="22"/>
          <w:szCs w:val="22"/>
        </w:rPr>
      </w:pPr>
      <w:r w:rsidRPr="00DA7929">
        <w:rPr>
          <w:rFonts w:ascii="Century Gothic" w:hAnsi="Century Gothic"/>
          <w:sz w:val="22"/>
          <w:szCs w:val="22"/>
        </w:rPr>
        <w:t>LA GIUNTA COMUNALE</w:t>
      </w:r>
    </w:p>
    <w:p w14:paraId="483B1935" w14:textId="77777777" w:rsidR="00DA7929" w:rsidRPr="00DA7929" w:rsidRDefault="00DA7929" w:rsidP="00DA7929">
      <w:pPr>
        <w:rPr>
          <w:rFonts w:ascii="Century Gothic" w:hAnsi="Century Gothic" w:cs="Garamond"/>
        </w:rPr>
      </w:pPr>
    </w:p>
    <w:p w14:paraId="1E42DEE5" w14:textId="77777777" w:rsidR="00DA7929" w:rsidRPr="00DA7929" w:rsidRDefault="00DA7929" w:rsidP="00DA7929">
      <w:pPr>
        <w:rPr>
          <w:rFonts w:ascii="Century Gothic" w:hAnsi="Century Gothic"/>
        </w:rPr>
      </w:pPr>
      <w:r w:rsidRPr="00DA7929">
        <w:rPr>
          <w:rFonts w:ascii="Century Gothic" w:hAnsi="Century Gothic" w:cs="Garamond"/>
        </w:rPr>
        <w:t>vista la legge costituzionale 18 ottobre 2001 n. 3,</w:t>
      </w:r>
    </w:p>
    <w:p w14:paraId="066DCC77" w14:textId="77777777" w:rsidR="00DA7929" w:rsidRPr="00DA7929" w:rsidRDefault="00DA7929" w:rsidP="00DA7929">
      <w:pPr>
        <w:rPr>
          <w:rFonts w:ascii="Century Gothic" w:hAnsi="Century Gothic" w:cs="Garamond"/>
        </w:rPr>
      </w:pPr>
    </w:p>
    <w:p w14:paraId="3D499978" w14:textId="6920DB41" w:rsidR="00DA7929" w:rsidRPr="00DA7929" w:rsidRDefault="00DA7929" w:rsidP="00DA7929">
      <w:pPr>
        <w:jc w:val="both"/>
        <w:rPr>
          <w:rFonts w:ascii="Century Gothic" w:hAnsi="Century Gothic"/>
        </w:rPr>
      </w:pPr>
      <w:r w:rsidRPr="00DA7929">
        <w:rPr>
          <w:rFonts w:ascii="Century Gothic" w:hAnsi="Century Gothic" w:cs="Garamond"/>
        </w:rPr>
        <w:t xml:space="preserve">udita la relazione </w:t>
      </w:r>
      <w:r w:rsidR="00901DCE" w:rsidRPr="00901DCE">
        <w:rPr>
          <w:rFonts w:ascii="Century Gothic" w:hAnsi="Century Gothic" w:cs="Garamond"/>
          <w:highlight w:val="yellow"/>
        </w:rPr>
        <w:t>del Sindaco/</w:t>
      </w:r>
      <w:r w:rsidRPr="00DA7929">
        <w:rPr>
          <w:rFonts w:ascii="Century Gothic" w:hAnsi="Century Gothic" w:cs="Garamond"/>
          <w:highlight w:val="yellow"/>
        </w:rPr>
        <w:t xml:space="preserve">dell’Assessore </w:t>
      </w:r>
      <w:r w:rsidRPr="00DA7929">
        <w:rPr>
          <w:rFonts w:ascii="Century Gothic" w:hAnsi="Century Gothic" w:cs="Garamond"/>
        </w:rPr>
        <w:t xml:space="preserve">_________________________________,  in ordine agli obiettivi di rilancio delle attività produttive </w:t>
      </w:r>
      <w:r w:rsidR="00B97394">
        <w:rPr>
          <w:rFonts w:ascii="Century Gothic" w:hAnsi="Century Gothic" w:cs="Garamond"/>
        </w:rPr>
        <w:t xml:space="preserve">e sociali, </w:t>
      </w:r>
      <w:r w:rsidRPr="00DA7929">
        <w:rPr>
          <w:rFonts w:ascii="Century Gothic" w:hAnsi="Century Gothic" w:cs="Garamond"/>
        </w:rPr>
        <w:t xml:space="preserve">nel settore </w:t>
      </w:r>
      <w:r w:rsidR="00B97394">
        <w:rPr>
          <w:rFonts w:ascii="Century Gothic" w:hAnsi="Century Gothic" w:cs="Garamond"/>
          <w:highlight w:val="yellow"/>
        </w:rPr>
        <w:t>servizi sociali</w:t>
      </w:r>
      <w:r w:rsidRPr="00DA7929">
        <w:rPr>
          <w:rFonts w:ascii="Century Gothic" w:hAnsi="Century Gothic" w:cs="Garamond"/>
          <w:highlight w:val="yellow"/>
        </w:rPr>
        <w:t>, turistic</w:t>
      </w:r>
      <w:r w:rsidR="00B97394">
        <w:rPr>
          <w:rFonts w:ascii="Century Gothic" w:hAnsi="Century Gothic" w:cs="Garamond"/>
          <w:highlight w:val="yellow"/>
        </w:rPr>
        <w:t>i</w:t>
      </w:r>
      <w:r w:rsidRPr="00DA7929">
        <w:rPr>
          <w:rFonts w:ascii="Century Gothic" w:hAnsi="Century Gothic" w:cs="Garamond"/>
          <w:highlight w:val="yellow"/>
        </w:rPr>
        <w:t>, cultural</w:t>
      </w:r>
      <w:r w:rsidR="00B97394">
        <w:rPr>
          <w:rFonts w:ascii="Century Gothic" w:hAnsi="Century Gothic" w:cs="Garamond"/>
          <w:highlight w:val="yellow"/>
        </w:rPr>
        <w:t>i, ambientali, ricreativi, XXXXXX</w:t>
      </w:r>
      <w:r w:rsidRPr="00DA7929">
        <w:rPr>
          <w:rFonts w:ascii="Century Gothic" w:hAnsi="Century Gothic" w:cs="Garamond"/>
        </w:rPr>
        <w:t xml:space="preserve">  del territorio comunale e  di valorizzazione del patrimonio immobiliare comunale con particolare attenzione al campo </w:t>
      </w:r>
      <w:r w:rsidR="00DC77B5">
        <w:rPr>
          <w:rFonts w:ascii="Century Gothic" w:hAnsi="Century Gothic" w:cs="Garamond"/>
          <w:highlight w:val="yellow"/>
        </w:rPr>
        <w:t xml:space="preserve">della valorizzazione del patrimonio a fini turistici,  delle risorse ambientali e </w:t>
      </w:r>
      <w:r w:rsidR="00DC77B5" w:rsidRPr="00DA7929">
        <w:rPr>
          <w:rFonts w:ascii="Century Gothic" w:hAnsi="Century Gothic" w:cs="Garamond"/>
          <w:highlight w:val="yellow"/>
        </w:rPr>
        <w:t xml:space="preserve"> cultura</w:t>
      </w:r>
      <w:r w:rsidR="00DC77B5">
        <w:rPr>
          <w:rFonts w:ascii="Century Gothic" w:hAnsi="Century Gothic" w:cs="Garamond"/>
        </w:rPr>
        <w:t>li</w:t>
      </w:r>
      <w:r w:rsidR="00DC77B5">
        <w:rPr>
          <w:rFonts w:ascii="Century Gothic" w:hAnsi="Century Gothic" w:cs="Garamond"/>
          <w:highlight w:val="yellow"/>
        </w:rPr>
        <w:t xml:space="preserve"> </w:t>
      </w:r>
      <w:r w:rsidR="00791BA6">
        <w:rPr>
          <w:rFonts w:ascii="Century Gothic" w:hAnsi="Century Gothic" w:cs="Garamond"/>
          <w:highlight w:val="yellow"/>
        </w:rPr>
        <w:t>del Comune di XXXXXX</w:t>
      </w:r>
      <w:r w:rsidR="00DC77B5">
        <w:rPr>
          <w:rFonts w:ascii="Century Gothic" w:hAnsi="Century Gothic" w:cs="Garamond"/>
          <w:highlight w:val="yellow"/>
        </w:rPr>
        <w:t>, per creare occupazione giovanile e nel contempo generare servizi alla collettività</w:t>
      </w:r>
      <w:r w:rsidR="00DC77B5">
        <w:rPr>
          <w:rFonts w:ascii="Century Gothic" w:hAnsi="Century Gothic" w:cs="Garamond"/>
        </w:rPr>
        <w:t xml:space="preserve">, con particolare attenzione ai servizi sociali e di inclusione dei soggetti fragili. </w:t>
      </w:r>
    </w:p>
    <w:p w14:paraId="4B9158D3" w14:textId="77777777" w:rsidR="00DA7929" w:rsidRPr="00DA7929" w:rsidRDefault="00DA7929" w:rsidP="00DA7929">
      <w:pPr>
        <w:rPr>
          <w:rFonts w:ascii="Century Gothic" w:hAnsi="Century Gothic" w:cs="Garamond"/>
        </w:rPr>
      </w:pPr>
    </w:p>
    <w:p w14:paraId="22097464" w14:textId="08A48F11" w:rsidR="00DA7929" w:rsidRPr="00DA7929" w:rsidRDefault="00DA7929" w:rsidP="00DA7929">
      <w:pPr>
        <w:jc w:val="both"/>
        <w:rPr>
          <w:rFonts w:ascii="Century Gothic" w:hAnsi="Century Gothic"/>
        </w:rPr>
      </w:pPr>
      <w:r w:rsidRPr="00DA7929">
        <w:rPr>
          <w:rFonts w:ascii="Century Gothic" w:eastAsia="Garamond" w:hAnsi="Century Gothic" w:cs="Garamond"/>
        </w:rPr>
        <w:t xml:space="preserve">  </w:t>
      </w:r>
      <w:r w:rsidRPr="00DA7929">
        <w:rPr>
          <w:rFonts w:ascii="Century Gothic" w:eastAsia="Garamond" w:hAnsi="Century Gothic" w:cs="Garamond"/>
          <w:highlight w:val="yellow"/>
        </w:rPr>
        <w:t xml:space="preserve">richiamata la propria deliberazione n. </w:t>
      </w:r>
      <w:r w:rsidR="002A43D3">
        <w:rPr>
          <w:rFonts w:ascii="Century Gothic" w:eastAsia="Garamond" w:hAnsi="Century Gothic" w:cs="Garamond"/>
          <w:highlight w:val="yellow"/>
        </w:rPr>
        <w:t>__</w:t>
      </w:r>
      <w:r w:rsidRPr="00DA7929">
        <w:rPr>
          <w:rFonts w:ascii="Century Gothic" w:eastAsia="Garamond" w:hAnsi="Century Gothic" w:cs="Garamond"/>
          <w:highlight w:val="yellow"/>
        </w:rPr>
        <w:t>del __/__/___</w:t>
      </w:r>
      <w:r w:rsidRPr="00DA7929">
        <w:rPr>
          <w:rFonts w:ascii="Century Gothic" w:eastAsia="Garamond" w:hAnsi="Century Gothic" w:cs="Garamond"/>
        </w:rPr>
        <w:t xml:space="preserve"> con la quale</w:t>
      </w:r>
      <w:r w:rsidRPr="00DA7929">
        <w:rPr>
          <w:rFonts w:ascii="Century Gothic" w:hAnsi="Century Gothic" w:cs="Garamond"/>
        </w:rPr>
        <w:t xml:space="preserve"> il Comune di ______________________ ha altresì aderito al progetto </w:t>
      </w:r>
      <w:proofErr w:type="spellStart"/>
      <w:r w:rsidRPr="00DA7929">
        <w:rPr>
          <w:rFonts w:ascii="Century Gothic" w:hAnsi="Century Gothic" w:cs="Garamond"/>
        </w:rPr>
        <w:t>SIBaTer</w:t>
      </w:r>
      <w:proofErr w:type="spellEnd"/>
      <w:r w:rsidRPr="00DA7929">
        <w:rPr>
          <w:rFonts w:ascii="Century Gothic" w:hAnsi="Century Gothic" w:cs="Garamond"/>
        </w:rPr>
        <w:t xml:space="preserve">, promosso dall’ANCI </w:t>
      </w:r>
      <w:r w:rsidR="002A43D3">
        <w:rPr>
          <w:rFonts w:ascii="Century Gothic" w:hAnsi="Century Gothic" w:cs="Garamond"/>
        </w:rPr>
        <w:t xml:space="preserve">con il supporto tecnico della sua Fondazione </w:t>
      </w:r>
      <w:r w:rsidRPr="00DA7929">
        <w:rPr>
          <w:rFonts w:ascii="Century Gothic" w:hAnsi="Century Gothic" w:cs="Garamond"/>
        </w:rPr>
        <w:t xml:space="preserve">IFEL e i cui obiettivi ben si armonizzano con la portata programmatica </w:t>
      </w:r>
      <w:r w:rsidR="002A43D3">
        <w:rPr>
          <w:rFonts w:ascii="Century Gothic" w:hAnsi="Century Gothic" w:cs="Garamond"/>
        </w:rPr>
        <w:t>del mandato della presente Amministrazione</w:t>
      </w:r>
      <w:r w:rsidRPr="00DA7929">
        <w:rPr>
          <w:rFonts w:ascii="Century Gothic" w:hAnsi="Century Gothic" w:cs="Garamond"/>
        </w:rPr>
        <w:t>,</w:t>
      </w:r>
    </w:p>
    <w:p w14:paraId="5FC2DCB8" w14:textId="77777777" w:rsidR="00DA7929" w:rsidRPr="00DA7929" w:rsidRDefault="00DA7929" w:rsidP="00DA7929">
      <w:pPr>
        <w:rPr>
          <w:rFonts w:ascii="Century Gothic" w:hAnsi="Century Gothic"/>
        </w:rPr>
      </w:pPr>
    </w:p>
    <w:p w14:paraId="519A681E" w14:textId="7DEDA35D" w:rsidR="00DA7929" w:rsidRPr="00DA7929" w:rsidRDefault="00DA7929" w:rsidP="00DA7929">
      <w:pPr>
        <w:jc w:val="both"/>
        <w:rPr>
          <w:rFonts w:ascii="Century Gothic" w:hAnsi="Century Gothic"/>
        </w:rPr>
      </w:pPr>
      <w:r w:rsidRPr="00DA7929">
        <w:rPr>
          <w:rFonts w:ascii="Century Gothic" w:hAnsi="Century Gothic" w:cs="Liberation Serif"/>
        </w:rPr>
        <w:t xml:space="preserve">  considerato che tra gli immobili rientranti nella disponibilità del Comune di </w:t>
      </w:r>
      <w:r w:rsidR="00791BA6">
        <w:rPr>
          <w:rFonts w:ascii="Century Gothic" w:hAnsi="Century Gothic" w:cs="Liberation Serif"/>
        </w:rPr>
        <w:t>XXXXXXX</w:t>
      </w:r>
      <w:r w:rsidR="002A43D3">
        <w:rPr>
          <w:rFonts w:ascii="Century Gothic" w:hAnsi="Century Gothic" w:cs="Liberation Serif"/>
        </w:rPr>
        <w:t xml:space="preserve"> vi sono quelli ______________</w:t>
      </w:r>
      <w:r w:rsidRPr="00DA7929">
        <w:rPr>
          <w:rFonts w:ascii="Century Gothic" w:hAnsi="Century Gothic" w:cs="Liberation Serif"/>
        </w:rPr>
        <w:t xml:space="preserve"> situati in località __________, da destinare ad attività connesse al settore </w:t>
      </w:r>
      <w:r w:rsidRPr="00DA7929">
        <w:rPr>
          <w:rFonts w:ascii="Century Gothic" w:hAnsi="Century Gothic" w:cs="Liberation Serif"/>
          <w:highlight w:val="yellow"/>
        </w:rPr>
        <w:t xml:space="preserve">turistico, culturale, ambientale-naturalistico, anche rientranti tra quelle di cui all’art. 2 del </w:t>
      </w:r>
      <w:proofErr w:type="spellStart"/>
      <w:r w:rsidRPr="00DA7929">
        <w:rPr>
          <w:rFonts w:ascii="Century Gothic" w:hAnsi="Century Gothic" w:cs="Liberation Serif"/>
          <w:highlight w:val="yellow"/>
        </w:rPr>
        <w:t>D.Lgs</w:t>
      </w:r>
      <w:proofErr w:type="spellEnd"/>
      <w:r w:rsidRPr="00DA7929">
        <w:rPr>
          <w:rFonts w:ascii="Century Gothic" w:hAnsi="Century Gothic" w:cs="Liberation Serif"/>
          <w:highlight w:val="yellow"/>
        </w:rPr>
        <w:t xml:space="preserve"> 3 luglio 2017 </w:t>
      </w:r>
      <w:proofErr w:type="gramStart"/>
      <w:r w:rsidRPr="00DA7929">
        <w:rPr>
          <w:rFonts w:ascii="Century Gothic" w:hAnsi="Century Gothic" w:cs="Liberation Serif"/>
          <w:highlight w:val="yellow"/>
        </w:rPr>
        <w:t>n.112,</w:t>
      </w:r>
      <w:r w:rsidR="002A43D3">
        <w:rPr>
          <w:rFonts w:ascii="Century Gothic" w:hAnsi="Century Gothic" w:cs="Liberation Serif"/>
        </w:rPr>
        <w:t>(</w:t>
      </w:r>
      <w:proofErr w:type="spellStart"/>
      <w:proofErr w:type="gramEnd"/>
      <w:r w:rsidR="002A43D3">
        <w:rPr>
          <w:rFonts w:ascii="Century Gothic" w:hAnsi="Century Gothic" w:cs="Liberation Serif"/>
        </w:rPr>
        <w:t>Codeice</w:t>
      </w:r>
      <w:proofErr w:type="spellEnd"/>
      <w:r w:rsidR="002A43D3">
        <w:rPr>
          <w:rFonts w:ascii="Century Gothic" w:hAnsi="Century Gothic" w:cs="Liberation Serif"/>
        </w:rPr>
        <w:t xml:space="preserve"> del terzo settore), </w:t>
      </w:r>
      <w:r w:rsidRPr="00DA7929">
        <w:rPr>
          <w:rFonts w:ascii="Century Gothic" w:hAnsi="Century Gothic" w:cs="Liberation Serif"/>
        </w:rPr>
        <w:t xml:space="preserve"> idoneo alla realizzazione di  </w:t>
      </w:r>
      <w:r w:rsidRPr="00DA7929">
        <w:rPr>
          <w:rFonts w:ascii="Century Gothic" w:hAnsi="Century Gothic" w:cs="Liberation Serif"/>
          <w:highlight w:val="yellow"/>
        </w:rPr>
        <w:t xml:space="preserve">attività imprenditoriali di </w:t>
      </w:r>
      <w:r w:rsidR="002A43D3">
        <w:rPr>
          <w:rFonts w:ascii="Century Gothic" w:hAnsi="Century Gothic" w:cs="Liberation Serif"/>
        </w:rPr>
        <w:t xml:space="preserve"> ________________________________________</w:t>
      </w:r>
      <w:r w:rsidR="00CC7758">
        <w:rPr>
          <w:rFonts w:ascii="Century Gothic" w:hAnsi="Century Gothic" w:cs="Liberation Serif"/>
        </w:rPr>
        <w:t>,</w:t>
      </w:r>
    </w:p>
    <w:p w14:paraId="2726CFD5" w14:textId="77777777" w:rsidR="00CC7758" w:rsidRDefault="00DA7929" w:rsidP="00DA7929">
      <w:pPr>
        <w:jc w:val="both"/>
        <w:rPr>
          <w:rFonts w:ascii="Century Gothic" w:hAnsi="Century Gothic" w:cs="Liberation Serif"/>
        </w:rPr>
      </w:pPr>
      <w:r w:rsidRPr="00DA7929">
        <w:rPr>
          <w:rFonts w:ascii="Century Gothic" w:hAnsi="Century Gothic" w:cs="Liberation Serif"/>
        </w:rPr>
        <w:lastRenderedPageBreak/>
        <w:t>Considerato che, date tutte le premesse illustrate nei punti precedenti, appare opportuno affidare</w:t>
      </w:r>
      <w:r w:rsidR="00CC7758">
        <w:rPr>
          <w:rFonts w:ascii="Century Gothic" w:hAnsi="Century Gothic" w:cs="Liberation Serif"/>
        </w:rPr>
        <w:t xml:space="preserve"> </w:t>
      </w:r>
      <w:r w:rsidR="00CC7758" w:rsidRPr="00CC7758">
        <w:rPr>
          <w:rFonts w:ascii="Century Gothic" w:hAnsi="Century Gothic" w:cs="Liberation Serif"/>
        </w:rPr>
        <w:t>seguendo la formula gestionale dell’affidamento in gestione per mezzo di un contratto di concessione di beni patrimoniali della P.A</w:t>
      </w:r>
      <w:r w:rsidR="00CC7758">
        <w:rPr>
          <w:rFonts w:ascii="Century Gothic" w:hAnsi="Century Gothic" w:cs="Liberation Serif"/>
        </w:rPr>
        <w:t xml:space="preserve">, l’Amministrazione intende </w:t>
      </w:r>
    </w:p>
    <w:p w14:paraId="3BCC9C72" w14:textId="77777777" w:rsidR="00A1156D" w:rsidRDefault="00A1156D" w:rsidP="00CC7758">
      <w:pPr>
        <w:pStyle w:val="Paragrafoelenco"/>
        <w:numPr>
          <w:ilvl w:val="0"/>
          <w:numId w:val="34"/>
        </w:numPr>
        <w:jc w:val="both"/>
        <w:rPr>
          <w:rFonts w:ascii="Century Gothic" w:hAnsi="Century Gothic" w:cs="Liberation Serif"/>
        </w:rPr>
      </w:pPr>
      <w:r w:rsidRPr="00A1156D">
        <w:rPr>
          <w:rFonts w:ascii="Century Gothic" w:hAnsi="Century Gothic" w:cs="Liberation Serif"/>
        </w:rPr>
        <w:t>a</w:t>
      </w:r>
      <w:r w:rsidR="00CC7758" w:rsidRPr="00A1156D">
        <w:rPr>
          <w:rFonts w:ascii="Century Gothic" w:hAnsi="Century Gothic" w:cs="Liberation Serif"/>
        </w:rPr>
        <w:t xml:space="preserve">ffidare </w:t>
      </w:r>
      <w:r w:rsidR="00DA7929" w:rsidRPr="00A1156D">
        <w:rPr>
          <w:rFonts w:ascii="Century Gothic" w:hAnsi="Century Gothic" w:cs="Liberation Serif"/>
        </w:rPr>
        <w:t xml:space="preserve">a </w:t>
      </w:r>
      <w:r w:rsidR="00CC7758" w:rsidRPr="00A1156D">
        <w:rPr>
          <w:rFonts w:ascii="Century Gothic" w:hAnsi="Century Gothic" w:cs="Liberation Serif"/>
        </w:rPr>
        <w:t xml:space="preserve">soggetti </w:t>
      </w:r>
      <w:r w:rsidR="00DA7929" w:rsidRPr="00A1156D">
        <w:rPr>
          <w:rFonts w:ascii="Century Gothic" w:hAnsi="Century Gothic" w:cs="Liberation Serif"/>
        </w:rPr>
        <w:t xml:space="preserve">terzi </w:t>
      </w:r>
      <w:r w:rsidR="00CC7758" w:rsidRPr="00A1156D">
        <w:rPr>
          <w:rFonts w:ascii="Century Gothic" w:hAnsi="Century Gothic" w:cs="Liberation Serif"/>
        </w:rPr>
        <w:t xml:space="preserve">accedendo alle opportunità offerte dalla legislazione vigente del Terzo settore (cfr. 55 </w:t>
      </w:r>
      <w:proofErr w:type="spellStart"/>
      <w:r w:rsidR="00CC7758" w:rsidRPr="00A1156D">
        <w:rPr>
          <w:rFonts w:ascii="Century Gothic" w:hAnsi="Century Gothic" w:cs="Liberation Serif"/>
        </w:rPr>
        <w:t>ss</w:t>
      </w:r>
      <w:proofErr w:type="spellEnd"/>
      <w:r w:rsidR="00CC7758" w:rsidRPr="00A1156D">
        <w:rPr>
          <w:rFonts w:ascii="Century Gothic" w:hAnsi="Century Gothic" w:cs="Liberation Serif"/>
        </w:rPr>
        <w:t xml:space="preserve"> del decreto legislativo 3 luglio 2017 n. 117), con particolare riferimento agli scopi di </w:t>
      </w:r>
      <w:r>
        <w:rPr>
          <w:rFonts w:ascii="Century Gothic" w:hAnsi="Century Gothic" w:cs="Liberation Serif"/>
        </w:rPr>
        <w:t xml:space="preserve">interesse sociale e </w:t>
      </w:r>
      <w:r w:rsidR="00CC7758" w:rsidRPr="00A1156D">
        <w:rPr>
          <w:rFonts w:ascii="Century Gothic" w:hAnsi="Century Gothic" w:cs="Liberation Serif"/>
        </w:rPr>
        <w:t>salvaguardia ambientale e alle procedure di coprogettazione;</w:t>
      </w:r>
    </w:p>
    <w:p w14:paraId="7FB90386" w14:textId="6C154623" w:rsidR="00CC7758" w:rsidRPr="00A1156D" w:rsidRDefault="00A1156D" w:rsidP="00CC7758">
      <w:pPr>
        <w:pStyle w:val="Paragrafoelenco"/>
        <w:numPr>
          <w:ilvl w:val="0"/>
          <w:numId w:val="34"/>
        </w:numPr>
        <w:jc w:val="both"/>
        <w:rPr>
          <w:rFonts w:ascii="Century Gothic" w:hAnsi="Century Gothic" w:cs="Liberation Serif"/>
        </w:rPr>
      </w:pPr>
      <w:r>
        <w:rPr>
          <w:rFonts w:ascii="Century Gothic" w:hAnsi="Century Gothic" w:cs="Liberation Serif"/>
        </w:rPr>
        <w:t xml:space="preserve">a </w:t>
      </w:r>
      <w:r w:rsidR="00CC7758" w:rsidRPr="00A1156D">
        <w:rPr>
          <w:rFonts w:ascii="Century Gothic" w:hAnsi="Century Gothic" w:cs="Liberation Serif"/>
        </w:rPr>
        <w:t>soggetti proponenti che manifest</w:t>
      </w:r>
      <w:r>
        <w:rPr>
          <w:rFonts w:ascii="Century Gothic" w:hAnsi="Century Gothic" w:cs="Liberation Serif"/>
        </w:rPr>
        <w:t>i</w:t>
      </w:r>
      <w:r w:rsidR="00CC7758" w:rsidRPr="00A1156D">
        <w:rPr>
          <w:rFonts w:ascii="Century Gothic" w:hAnsi="Century Gothic" w:cs="Liberation Serif"/>
        </w:rPr>
        <w:t>no interesse alla gestione degli immobili</w:t>
      </w:r>
      <w:r>
        <w:rPr>
          <w:rFonts w:ascii="Century Gothic" w:hAnsi="Century Gothic" w:cs="Liberation Serif"/>
        </w:rPr>
        <w:t>, p</w:t>
      </w:r>
      <w:r w:rsidR="00CC7758" w:rsidRPr="00A1156D">
        <w:rPr>
          <w:rFonts w:ascii="Century Gothic" w:hAnsi="Century Gothic" w:cs="Liberation Serif"/>
        </w:rPr>
        <w:t xml:space="preserve">referibilmente in possesso dei requisiti soggettivi indicati dal Codice del Terzo Settore e dalle Linee guida sul rapporto tra PPAA ed Enti del Terzo settore, ai fini dell’applicazione del </w:t>
      </w:r>
      <w:r>
        <w:rPr>
          <w:rFonts w:ascii="Century Gothic" w:hAnsi="Century Gothic" w:cs="Liberation Serif"/>
        </w:rPr>
        <w:t xml:space="preserve">suddetto </w:t>
      </w:r>
      <w:r w:rsidR="00CC7758" w:rsidRPr="00A1156D">
        <w:rPr>
          <w:rFonts w:ascii="Century Gothic" w:hAnsi="Century Gothic" w:cs="Liberation Serif"/>
        </w:rPr>
        <w:t>Dlgs. 117/2017 ed in particolare degli artt. 55 e 56 (co programmazione e co</w:t>
      </w:r>
      <w:r w:rsidR="00C50210">
        <w:rPr>
          <w:rFonts w:ascii="Century Gothic" w:hAnsi="Century Gothic" w:cs="Liberation Serif"/>
        </w:rPr>
        <w:t>-</w:t>
      </w:r>
      <w:r w:rsidR="00CC7758" w:rsidRPr="00A1156D">
        <w:rPr>
          <w:rFonts w:ascii="Century Gothic" w:hAnsi="Century Gothic" w:cs="Liberation Serif"/>
        </w:rPr>
        <w:t>progettazione), fermo restando che l’assenza dello scopo di lucro deve risultare dallo statuto sociale o associativo</w:t>
      </w:r>
      <w:r>
        <w:rPr>
          <w:rFonts w:ascii="Century Gothic" w:hAnsi="Century Gothic" w:cs="Liberation Serif"/>
        </w:rPr>
        <w:t xml:space="preserve">. </w:t>
      </w:r>
    </w:p>
    <w:p w14:paraId="605B04CF" w14:textId="3E37B374" w:rsidR="00DA7929" w:rsidRPr="00445A11" w:rsidRDefault="000E2B20" w:rsidP="00445A11">
      <w:pPr>
        <w:pStyle w:val="Textbody"/>
        <w:spacing w:after="0"/>
        <w:jc w:val="both"/>
        <w:rPr>
          <w:rFonts w:ascii="Century Gothic" w:hAnsi="Century Gothic"/>
          <w:sz w:val="22"/>
          <w:szCs w:val="22"/>
        </w:rPr>
      </w:pPr>
      <w:r w:rsidRPr="00445A11">
        <w:rPr>
          <w:rFonts w:ascii="Century Gothic" w:hAnsi="Century Gothic"/>
          <w:color w:val="000000"/>
          <w:sz w:val="22"/>
          <w:szCs w:val="22"/>
        </w:rPr>
        <w:t>R</w:t>
      </w:r>
      <w:r w:rsidR="00DA7929" w:rsidRPr="00445A11">
        <w:rPr>
          <w:rFonts w:ascii="Century Gothic" w:hAnsi="Century Gothic"/>
          <w:color w:val="000000"/>
          <w:sz w:val="22"/>
          <w:szCs w:val="22"/>
        </w:rPr>
        <w:t>itenuto di dover incaricare gli uffici comunali</w:t>
      </w:r>
      <w:r w:rsidR="00445A11" w:rsidRPr="00445A11">
        <w:rPr>
          <w:rFonts w:ascii="Century Gothic" w:hAnsi="Century Gothic"/>
          <w:color w:val="000000"/>
          <w:sz w:val="22"/>
          <w:szCs w:val="22"/>
        </w:rPr>
        <w:t xml:space="preserve"> </w:t>
      </w:r>
      <w:r w:rsidR="00DA7929" w:rsidRPr="00445A11">
        <w:rPr>
          <w:rFonts w:ascii="Century Gothic" w:hAnsi="Century Gothic" w:cs="Times New Roman"/>
          <w:color w:val="000000"/>
          <w:sz w:val="22"/>
          <w:szCs w:val="22"/>
        </w:rPr>
        <w:t>a predisporre e pubblicare un avviso a manifestare interesse per la gestione ad uso produttivo</w:t>
      </w:r>
      <w:r w:rsidR="004A5D23" w:rsidRPr="00445A11">
        <w:rPr>
          <w:rFonts w:ascii="Century Gothic" w:hAnsi="Century Gothic" w:cs="Times New Roman"/>
          <w:color w:val="000000"/>
          <w:sz w:val="22"/>
          <w:szCs w:val="22"/>
        </w:rPr>
        <w:t xml:space="preserve"> e sociale</w:t>
      </w:r>
      <w:r w:rsidR="00445A11" w:rsidRPr="00445A11">
        <w:rPr>
          <w:rFonts w:ascii="Century Gothic" w:hAnsi="Century Gothic" w:cs="Times New Roman"/>
          <w:color w:val="000000"/>
          <w:sz w:val="22"/>
          <w:szCs w:val="22"/>
        </w:rPr>
        <w:t xml:space="preserve"> </w:t>
      </w:r>
      <w:r w:rsidR="00DA7929" w:rsidRPr="00445A11">
        <w:rPr>
          <w:rFonts w:ascii="Century Gothic" w:hAnsi="Century Gothic" w:cs="Times New Roman"/>
          <w:color w:val="000000"/>
          <w:sz w:val="22"/>
          <w:szCs w:val="22"/>
          <w:highlight w:val="yellow"/>
        </w:rPr>
        <w:t>degli immobili sopra elencati</w:t>
      </w:r>
      <w:r w:rsidR="00DA7929" w:rsidRPr="00445A11">
        <w:rPr>
          <w:rFonts w:ascii="Century Gothic" w:hAnsi="Century Gothic" w:cs="Times New Roman"/>
          <w:color w:val="000000"/>
          <w:sz w:val="22"/>
          <w:szCs w:val="22"/>
        </w:rPr>
        <w:t xml:space="preserve">, </w:t>
      </w:r>
      <w:r w:rsidR="00445A11" w:rsidRPr="00445A11">
        <w:rPr>
          <w:rFonts w:ascii="Century Gothic" w:hAnsi="Century Gothic" w:cs="Times New Roman"/>
          <w:color w:val="000000"/>
          <w:sz w:val="22"/>
          <w:szCs w:val="22"/>
        </w:rPr>
        <w:t xml:space="preserve">in base al </w:t>
      </w:r>
      <w:r w:rsidR="00DA7929" w:rsidRPr="00445A11">
        <w:rPr>
          <w:rFonts w:ascii="Century Gothic" w:hAnsi="Century Gothic" w:cs="Times New Roman"/>
          <w:color w:val="000000"/>
          <w:sz w:val="22"/>
          <w:szCs w:val="22"/>
        </w:rPr>
        <w:t>quale il candidato</w:t>
      </w:r>
      <w:r w:rsidR="00445A11" w:rsidRPr="00445A11">
        <w:rPr>
          <w:rFonts w:ascii="Century Gothic" w:hAnsi="Century Gothic" w:cs="Times New Roman"/>
          <w:color w:val="000000"/>
          <w:sz w:val="22"/>
          <w:szCs w:val="22"/>
        </w:rPr>
        <w:t xml:space="preserve"> proponente</w:t>
      </w:r>
      <w:r w:rsidR="00DA7929" w:rsidRPr="00445A11">
        <w:rPr>
          <w:rFonts w:ascii="Century Gothic" w:hAnsi="Century Gothic" w:cs="Times New Roman"/>
          <w:color w:val="000000"/>
          <w:sz w:val="22"/>
          <w:szCs w:val="22"/>
        </w:rPr>
        <w:t xml:space="preserve">, anche </w:t>
      </w:r>
      <w:r w:rsidR="00445A11" w:rsidRPr="00445A11">
        <w:rPr>
          <w:rFonts w:ascii="Century Gothic" w:hAnsi="Century Gothic" w:cs="Times New Roman"/>
          <w:color w:val="000000"/>
          <w:sz w:val="22"/>
          <w:szCs w:val="22"/>
        </w:rPr>
        <w:t xml:space="preserve">organizzato in </w:t>
      </w:r>
      <w:r w:rsidR="00DA7929" w:rsidRPr="00445A11">
        <w:rPr>
          <w:rFonts w:ascii="Century Gothic" w:hAnsi="Century Gothic" w:cs="Times New Roman"/>
          <w:color w:val="000000"/>
          <w:sz w:val="22"/>
          <w:szCs w:val="22"/>
        </w:rPr>
        <w:t>gruppi informali, dovr</w:t>
      </w:r>
      <w:r w:rsidR="00445A11" w:rsidRPr="00445A11">
        <w:rPr>
          <w:rFonts w:ascii="Century Gothic" w:hAnsi="Century Gothic" w:cs="Times New Roman"/>
          <w:color w:val="000000"/>
          <w:sz w:val="22"/>
          <w:szCs w:val="22"/>
        </w:rPr>
        <w:t>à</w:t>
      </w:r>
      <w:r w:rsidR="00DA7929" w:rsidRPr="00445A11">
        <w:rPr>
          <w:rFonts w:ascii="Century Gothic" w:hAnsi="Century Gothic" w:cs="Times New Roman"/>
          <w:color w:val="000000"/>
          <w:sz w:val="22"/>
          <w:szCs w:val="22"/>
        </w:rPr>
        <w:t xml:space="preserve"> tra le altre cose illustrare brevemente l’idea </w:t>
      </w:r>
      <w:r w:rsidR="00445A11" w:rsidRPr="00445A11">
        <w:rPr>
          <w:rFonts w:ascii="Century Gothic" w:hAnsi="Century Gothic" w:cs="Times New Roman"/>
          <w:color w:val="000000"/>
          <w:sz w:val="22"/>
          <w:szCs w:val="22"/>
        </w:rPr>
        <w:t>progettuale</w:t>
      </w:r>
      <w:r w:rsidR="00DA7929" w:rsidRPr="00445A11">
        <w:rPr>
          <w:rFonts w:ascii="Century Gothic" w:hAnsi="Century Gothic" w:cs="Times New Roman"/>
          <w:color w:val="000000"/>
          <w:sz w:val="22"/>
          <w:szCs w:val="22"/>
        </w:rPr>
        <w:t>;</w:t>
      </w:r>
    </w:p>
    <w:p w14:paraId="1ED46D0A" w14:textId="1A434ED5" w:rsidR="00DA7929" w:rsidRPr="00DA7929" w:rsidRDefault="00DA7929" w:rsidP="0026281A">
      <w:pPr>
        <w:widowControl w:val="0"/>
        <w:suppressAutoHyphens/>
        <w:autoSpaceDN w:val="0"/>
        <w:spacing w:after="0" w:line="300" w:lineRule="exact"/>
        <w:jc w:val="both"/>
        <w:textAlignment w:val="baseline"/>
        <w:rPr>
          <w:rFonts w:ascii="Century Gothic" w:hAnsi="Century Gothic"/>
        </w:rPr>
      </w:pPr>
    </w:p>
    <w:p w14:paraId="5667EB6D" w14:textId="4AEEFCAB" w:rsidR="00DA7929" w:rsidRPr="006B720E" w:rsidRDefault="00087F64" w:rsidP="0026281A">
      <w:pPr>
        <w:pStyle w:val="Textbody"/>
        <w:spacing w:after="0"/>
        <w:jc w:val="both"/>
        <w:rPr>
          <w:rFonts w:ascii="Century Gothic" w:hAnsi="Century Gothic"/>
          <w:b/>
          <w:bCs/>
          <w:color w:val="000000"/>
          <w:sz w:val="22"/>
          <w:szCs w:val="22"/>
        </w:rPr>
      </w:pPr>
      <w:r>
        <w:rPr>
          <w:rFonts w:ascii="Century Gothic" w:hAnsi="Century Gothic"/>
          <w:color w:val="000000"/>
          <w:sz w:val="22"/>
          <w:szCs w:val="22"/>
        </w:rPr>
        <w:t>R</w:t>
      </w:r>
      <w:r w:rsidR="00DA7929" w:rsidRPr="00DA7929">
        <w:rPr>
          <w:rFonts w:ascii="Century Gothic" w:hAnsi="Century Gothic"/>
          <w:color w:val="000000"/>
          <w:sz w:val="22"/>
          <w:szCs w:val="22"/>
        </w:rPr>
        <w:t xml:space="preserve">itenuto di dover impartire a </w:t>
      </w:r>
      <w:r w:rsidR="00445A11" w:rsidRPr="00087F64">
        <w:rPr>
          <w:rFonts w:ascii="Century Gothic" w:hAnsi="Century Gothic"/>
          <w:color w:val="000000"/>
          <w:sz w:val="22"/>
          <w:szCs w:val="22"/>
          <w:highlight w:val="yellow"/>
        </w:rPr>
        <w:t>R</w:t>
      </w:r>
      <w:r w:rsidR="00DA7929" w:rsidRPr="00087F64">
        <w:rPr>
          <w:rFonts w:ascii="Century Gothic" w:hAnsi="Century Gothic"/>
          <w:color w:val="000000"/>
          <w:sz w:val="22"/>
          <w:szCs w:val="22"/>
          <w:highlight w:val="yellow"/>
        </w:rPr>
        <w:t>esponsabile</w:t>
      </w:r>
      <w:r w:rsidR="00445A11" w:rsidRPr="00087F64">
        <w:rPr>
          <w:rFonts w:ascii="Century Gothic" w:hAnsi="Century Gothic"/>
          <w:color w:val="000000"/>
          <w:sz w:val="22"/>
          <w:szCs w:val="22"/>
          <w:highlight w:val="yellow"/>
        </w:rPr>
        <w:t>/Responsabili</w:t>
      </w:r>
      <w:r w:rsidR="00DA7929" w:rsidRPr="00DA7929">
        <w:rPr>
          <w:rFonts w:ascii="Century Gothic" w:hAnsi="Century Gothic"/>
          <w:color w:val="000000"/>
          <w:sz w:val="22"/>
          <w:szCs w:val="22"/>
        </w:rPr>
        <w:t xml:space="preserve"> del servizio competente per materia </w:t>
      </w:r>
      <w:r w:rsidR="00DA7929" w:rsidRPr="006B720E">
        <w:rPr>
          <w:rFonts w:ascii="Century Gothic" w:hAnsi="Century Gothic"/>
          <w:b/>
          <w:bCs/>
          <w:color w:val="000000"/>
          <w:sz w:val="22"/>
          <w:szCs w:val="22"/>
        </w:rPr>
        <w:t>i principî di base da inserire nell’avviso pubblico in questione e precisamente:</w:t>
      </w:r>
    </w:p>
    <w:p w14:paraId="32E16128" w14:textId="524CA2EA" w:rsidR="00DA7929" w:rsidRPr="00DA7929" w:rsidRDefault="00DA7929" w:rsidP="0026281A">
      <w:pPr>
        <w:pStyle w:val="Textbody"/>
        <w:numPr>
          <w:ilvl w:val="0"/>
          <w:numId w:val="31"/>
        </w:numPr>
        <w:spacing w:after="0"/>
        <w:jc w:val="both"/>
        <w:rPr>
          <w:rFonts w:ascii="Century Gothic" w:hAnsi="Century Gothic"/>
          <w:color w:val="000000"/>
          <w:sz w:val="22"/>
          <w:szCs w:val="22"/>
        </w:rPr>
      </w:pPr>
      <w:r w:rsidRPr="00DA7929">
        <w:rPr>
          <w:rFonts w:ascii="Century Gothic" w:hAnsi="Century Gothic"/>
          <w:color w:val="000000"/>
          <w:sz w:val="22"/>
          <w:szCs w:val="22"/>
        </w:rPr>
        <w:t>il contratto di concessione non potrà consentire consumo di suolo inedificato e non potrà essere ceduto a terze parti;</w:t>
      </w:r>
    </w:p>
    <w:p w14:paraId="76630DA1" w14:textId="77777777" w:rsidR="001227C5" w:rsidRDefault="00DA7929" w:rsidP="0026281A">
      <w:pPr>
        <w:pStyle w:val="Textbody"/>
        <w:numPr>
          <w:ilvl w:val="0"/>
          <w:numId w:val="31"/>
        </w:numPr>
        <w:spacing w:after="0"/>
        <w:jc w:val="both"/>
        <w:rPr>
          <w:rFonts w:ascii="Century Gothic" w:hAnsi="Century Gothic"/>
          <w:color w:val="000000"/>
          <w:sz w:val="22"/>
          <w:szCs w:val="22"/>
          <w:highlight w:val="yellow"/>
        </w:rPr>
      </w:pPr>
      <w:r w:rsidRPr="00DA7929">
        <w:rPr>
          <w:rFonts w:ascii="Century Gothic" w:hAnsi="Century Gothic"/>
          <w:color w:val="000000"/>
          <w:sz w:val="22"/>
          <w:szCs w:val="22"/>
          <w:highlight w:val="yellow"/>
        </w:rPr>
        <w:t xml:space="preserve">il concessionario dovrà assumere l’impegno a </w:t>
      </w:r>
      <w:r w:rsidR="001227C5">
        <w:rPr>
          <w:rFonts w:ascii="Century Gothic" w:hAnsi="Century Gothic"/>
          <w:color w:val="000000"/>
          <w:sz w:val="22"/>
          <w:szCs w:val="22"/>
          <w:highlight w:val="yellow"/>
        </w:rPr>
        <w:t xml:space="preserve">rifunzionalizzare gli immobili che lo richiedessero per lo svolgimento delle attività identificate all’esito del processo di coprogettazione; </w:t>
      </w:r>
    </w:p>
    <w:p w14:paraId="7253BDAA" w14:textId="371E18A3" w:rsidR="00DA7929" w:rsidRPr="00DA7929" w:rsidRDefault="00DA7929" w:rsidP="0026281A">
      <w:pPr>
        <w:pStyle w:val="Textbody"/>
        <w:numPr>
          <w:ilvl w:val="0"/>
          <w:numId w:val="31"/>
        </w:numPr>
        <w:spacing w:after="0"/>
        <w:jc w:val="both"/>
        <w:rPr>
          <w:rFonts w:ascii="Century Gothic" w:hAnsi="Century Gothic"/>
          <w:color w:val="000000"/>
          <w:sz w:val="22"/>
          <w:szCs w:val="22"/>
          <w:highlight w:val="yellow"/>
        </w:rPr>
      </w:pPr>
      <w:r w:rsidRPr="00DA7929">
        <w:rPr>
          <w:rFonts w:ascii="Century Gothic" w:hAnsi="Century Gothic"/>
          <w:color w:val="000000"/>
          <w:sz w:val="22"/>
          <w:szCs w:val="22"/>
        </w:rPr>
        <w:t xml:space="preserve">il concessionario si dovrà rendere disponibile su intesa con l’Amministrazione </w:t>
      </w:r>
      <w:r w:rsidR="001227C5">
        <w:rPr>
          <w:rFonts w:ascii="Century Gothic" w:hAnsi="Century Gothic"/>
          <w:color w:val="000000"/>
          <w:sz w:val="22"/>
          <w:szCs w:val="22"/>
        </w:rPr>
        <w:t xml:space="preserve">comunale </w:t>
      </w:r>
      <w:r w:rsidRPr="00DA7929">
        <w:rPr>
          <w:rFonts w:ascii="Century Gothic" w:hAnsi="Century Gothic"/>
          <w:color w:val="000000"/>
          <w:sz w:val="22"/>
          <w:szCs w:val="22"/>
          <w:highlight w:val="yellow"/>
        </w:rPr>
        <w:t xml:space="preserve">allo svolgimento di attività </w:t>
      </w:r>
      <w:r w:rsidR="001227C5">
        <w:rPr>
          <w:rFonts w:ascii="Century Gothic" w:hAnsi="Century Gothic"/>
          <w:color w:val="000000"/>
          <w:sz w:val="22"/>
          <w:szCs w:val="22"/>
          <w:highlight w:val="yellow"/>
        </w:rPr>
        <w:t xml:space="preserve">di carattere </w:t>
      </w:r>
      <w:r w:rsidRPr="00DA7929">
        <w:rPr>
          <w:rFonts w:ascii="Century Gothic" w:hAnsi="Century Gothic"/>
          <w:color w:val="000000"/>
          <w:sz w:val="22"/>
          <w:szCs w:val="22"/>
          <w:highlight w:val="yellow"/>
        </w:rPr>
        <w:t>social</w:t>
      </w:r>
      <w:r w:rsidR="001227C5">
        <w:rPr>
          <w:rFonts w:ascii="Century Gothic" w:hAnsi="Century Gothic"/>
          <w:color w:val="000000"/>
          <w:sz w:val="22"/>
          <w:szCs w:val="22"/>
          <w:highlight w:val="yellow"/>
        </w:rPr>
        <w:t>e</w:t>
      </w:r>
      <w:r w:rsidR="009D1309">
        <w:rPr>
          <w:rFonts w:ascii="Century Gothic" w:hAnsi="Century Gothic"/>
          <w:color w:val="000000"/>
          <w:sz w:val="22"/>
          <w:szCs w:val="22"/>
          <w:highlight w:val="yellow"/>
        </w:rPr>
        <w:t xml:space="preserve"> e all’erogazione di servizi collettivi</w:t>
      </w:r>
      <w:r w:rsidR="001227C5">
        <w:rPr>
          <w:rFonts w:ascii="Century Gothic" w:hAnsi="Century Gothic"/>
          <w:color w:val="000000"/>
          <w:sz w:val="22"/>
          <w:szCs w:val="22"/>
          <w:highlight w:val="yellow"/>
        </w:rPr>
        <w:t xml:space="preserve">; </w:t>
      </w:r>
    </w:p>
    <w:p w14:paraId="4786C7D2" w14:textId="4762C9B5" w:rsidR="00DA7929" w:rsidRPr="00DA7929" w:rsidRDefault="00DA7929" w:rsidP="0026281A">
      <w:pPr>
        <w:pStyle w:val="Textbody"/>
        <w:numPr>
          <w:ilvl w:val="0"/>
          <w:numId w:val="31"/>
        </w:numPr>
        <w:spacing w:after="0"/>
        <w:jc w:val="both"/>
        <w:rPr>
          <w:rFonts w:ascii="Century Gothic" w:hAnsi="Century Gothic"/>
          <w:color w:val="000000"/>
          <w:sz w:val="22"/>
          <w:szCs w:val="22"/>
        </w:rPr>
      </w:pPr>
      <w:r w:rsidRPr="00DA7929">
        <w:rPr>
          <w:rFonts w:ascii="Century Gothic" w:hAnsi="Century Gothic"/>
          <w:color w:val="000000"/>
          <w:sz w:val="22"/>
          <w:szCs w:val="22"/>
        </w:rPr>
        <w:t>la concessione avrà una durata di</w:t>
      </w:r>
      <w:proofErr w:type="gramStart"/>
      <w:r w:rsidRPr="00DA7929">
        <w:rPr>
          <w:rFonts w:ascii="Century Gothic" w:hAnsi="Century Gothic"/>
          <w:color w:val="000000"/>
          <w:sz w:val="22"/>
          <w:szCs w:val="22"/>
        </w:rPr>
        <w:t xml:space="preserve"> </w:t>
      </w:r>
      <w:r w:rsidRPr="00DA7929">
        <w:rPr>
          <w:rFonts w:ascii="Century Gothic" w:hAnsi="Century Gothic"/>
          <w:color w:val="000000"/>
          <w:sz w:val="22"/>
          <w:szCs w:val="22"/>
          <w:highlight w:val="yellow"/>
        </w:rPr>
        <w:t>….</w:t>
      </w:r>
      <w:proofErr w:type="gramEnd"/>
      <w:r w:rsidRPr="00DA7929">
        <w:rPr>
          <w:rFonts w:ascii="Century Gothic" w:hAnsi="Century Gothic"/>
          <w:color w:val="000000"/>
          <w:sz w:val="22"/>
          <w:szCs w:val="22"/>
          <w:highlight w:val="yellow"/>
        </w:rPr>
        <w:t xml:space="preserve">. </w:t>
      </w:r>
      <w:r w:rsidRPr="00DA7929">
        <w:rPr>
          <w:rFonts w:ascii="Century Gothic" w:hAnsi="Century Gothic"/>
          <w:color w:val="000000"/>
          <w:sz w:val="22"/>
          <w:szCs w:val="22"/>
        </w:rPr>
        <w:t>anni;</w:t>
      </w:r>
    </w:p>
    <w:p w14:paraId="31A1A653" w14:textId="06F55FD9" w:rsidR="00DA7929" w:rsidRPr="00DA7929" w:rsidRDefault="00DA7929" w:rsidP="0026281A">
      <w:pPr>
        <w:pStyle w:val="Textbody"/>
        <w:numPr>
          <w:ilvl w:val="0"/>
          <w:numId w:val="31"/>
        </w:numPr>
        <w:spacing w:after="0"/>
        <w:jc w:val="both"/>
        <w:rPr>
          <w:rFonts w:ascii="Century Gothic" w:hAnsi="Century Gothic"/>
          <w:color w:val="000000"/>
          <w:sz w:val="22"/>
          <w:szCs w:val="22"/>
        </w:rPr>
      </w:pPr>
      <w:r w:rsidRPr="00DA7929">
        <w:rPr>
          <w:rFonts w:ascii="Century Gothic" w:hAnsi="Century Gothic"/>
          <w:color w:val="000000"/>
          <w:sz w:val="22"/>
          <w:szCs w:val="22"/>
        </w:rPr>
        <w:t xml:space="preserve">il candidato dovrà illustrare i titoli di studio o di esperienza qualificazione professionale degli operatori che avranno in cura il patrimonio </w:t>
      </w:r>
      <w:r w:rsidR="00E02903">
        <w:rPr>
          <w:rFonts w:ascii="Century Gothic" w:hAnsi="Century Gothic"/>
          <w:color w:val="000000"/>
          <w:sz w:val="22"/>
          <w:szCs w:val="22"/>
        </w:rPr>
        <w:t xml:space="preserve">comunale; </w:t>
      </w:r>
    </w:p>
    <w:p w14:paraId="21768D6E" w14:textId="70B58F97" w:rsidR="00DA7929" w:rsidRPr="001A3E0F" w:rsidRDefault="009720B2" w:rsidP="0053704D">
      <w:pPr>
        <w:pStyle w:val="Textbody"/>
        <w:numPr>
          <w:ilvl w:val="0"/>
          <w:numId w:val="31"/>
        </w:numPr>
        <w:spacing w:after="0"/>
        <w:jc w:val="both"/>
        <w:rPr>
          <w:rFonts w:ascii="Century Gothic" w:hAnsi="Century Gothic"/>
          <w:color w:val="000000"/>
          <w:sz w:val="22"/>
          <w:szCs w:val="22"/>
        </w:rPr>
      </w:pPr>
      <w:r w:rsidRPr="001A3E0F">
        <w:rPr>
          <w:rFonts w:ascii="Century Gothic" w:hAnsi="Century Gothic"/>
          <w:b/>
          <w:bCs/>
          <w:color w:val="000000"/>
          <w:sz w:val="22"/>
          <w:szCs w:val="22"/>
        </w:rPr>
        <w:t xml:space="preserve">vista la </w:t>
      </w:r>
      <w:r w:rsidR="00EE2894" w:rsidRPr="001A3E0F">
        <w:rPr>
          <w:rFonts w:ascii="Century Gothic" w:hAnsi="Century Gothic"/>
          <w:b/>
          <w:bCs/>
          <w:color w:val="000000"/>
          <w:sz w:val="22"/>
          <w:szCs w:val="22"/>
        </w:rPr>
        <w:t xml:space="preserve">chiara </w:t>
      </w:r>
      <w:r w:rsidRPr="001A3E0F">
        <w:rPr>
          <w:rFonts w:ascii="Century Gothic" w:hAnsi="Century Gothic"/>
          <w:b/>
          <w:bCs/>
          <w:color w:val="000000"/>
          <w:sz w:val="22"/>
          <w:szCs w:val="22"/>
        </w:rPr>
        <w:t xml:space="preserve">volontà della presente Amministrazione comunale di ottenere dal concessionario l’erogazione di servizi sociali e di attività di interesse della comunità di riferimento, </w:t>
      </w:r>
      <w:r w:rsidR="00DA7929" w:rsidRPr="001A3E0F">
        <w:rPr>
          <w:rFonts w:ascii="Century Gothic" w:hAnsi="Century Gothic"/>
          <w:b/>
          <w:bCs/>
          <w:color w:val="000000"/>
          <w:sz w:val="22"/>
          <w:szCs w:val="22"/>
        </w:rPr>
        <w:t>dovrà essere prevista</w:t>
      </w:r>
      <w:r w:rsidR="00A41377" w:rsidRPr="001A3E0F">
        <w:rPr>
          <w:rFonts w:ascii="Century Gothic" w:hAnsi="Century Gothic"/>
          <w:b/>
          <w:bCs/>
          <w:color w:val="000000"/>
          <w:sz w:val="22"/>
          <w:szCs w:val="22"/>
        </w:rPr>
        <w:t>,</w:t>
      </w:r>
      <w:r w:rsidR="00DA7929" w:rsidRPr="001A3E0F">
        <w:rPr>
          <w:rFonts w:ascii="Century Gothic" w:hAnsi="Century Gothic"/>
          <w:b/>
          <w:bCs/>
          <w:color w:val="000000"/>
          <w:sz w:val="22"/>
          <w:szCs w:val="22"/>
        </w:rPr>
        <w:t xml:space="preserve"> </w:t>
      </w:r>
      <w:r w:rsidR="00EE2894" w:rsidRPr="001A3E0F">
        <w:rPr>
          <w:rFonts w:ascii="Century Gothic" w:hAnsi="Century Gothic"/>
          <w:b/>
          <w:bCs/>
          <w:color w:val="000000"/>
          <w:sz w:val="22"/>
          <w:szCs w:val="22"/>
        </w:rPr>
        <w:t>ai fini della selezione delle idee progettuali</w:t>
      </w:r>
      <w:r w:rsidR="00A41377" w:rsidRPr="001A3E0F">
        <w:rPr>
          <w:rFonts w:ascii="Century Gothic" w:hAnsi="Century Gothic"/>
          <w:b/>
          <w:bCs/>
          <w:color w:val="000000"/>
          <w:sz w:val="22"/>
          <w:szCs w:val="22"/>
        </w:rPr>
        <w:t xml:space="preserve">, </w:t>
      </w:r>
      <w:r w:rsidR="00DA7929" w:rsidRPr="001A3E0F">
        <w:rPr>
          <w:rFonts w:ascii="Century Gothic" w:hAnsi="Century Gothic"/>
          <w:b/>
          <w:bCs/>
          <w:color w:val="000000"/>
          <w:sz w:val="22"/>
          <w:szCs w:val="22"/>
        </w:rPr>
        <w:t xml:space="preserve">una premialità per le candidature avanzate da </w:t>
      </w:r>
      <w:r w:rsidRPr="001A3E0F">
        <w:rPr>
          <w:rFonts w:ascii="Century Gothic" w:hAnsi="Century Gothic"/>
          <w:b/>
          <w:bCs/>
          <w:color w:val="000000"/>
          <w:sz w:val="22"/>
          <w:szCs w:val="22"/>
        </w:rPr>
        <w:t xml:space="preserve">imprese sociali, anche in </w:t>
      </w:r>
      <w:r w:rsidRPr="001A3E0F">
        <w:rPr>
          <w:rFonts w:ascii="Century Gothic" w:hAnsi="Century Gothic"/>
          <w:b/>
          <w:bCs/>
          <w:color w:val="000000"/>
          <w:sz w:val="22"/>
          <w:szCs w:val="22"/>
        </w:rPr>
        <w:lastRenderedPageBreak/>
        <w:t>forma di cooperativa  costituita o costituenda (</w:t>
      </w:r>
      <w:r w:rsidR="00DA7929" w:rsidRPr="001A3E0F">
        <w:rPr>
          <w:rFonts w:ascii="Century Gothic" w:hAnsi="Century Gothic"/>
          <w:b/>
          <w:bCs/>
          <w:color w:val="000000"/>
          <w:sz w:val="22"/>
          <w:szCs w:val="22"/>
        </w:rPr>
        <w:t>gruppi</w:t>
      </w:r>
      <w:r w:rsidRPr="001A3E0F">
        <w:rPr>
          <w:rFonts w:ascii="Century Gothic" w:hAnsi="Century Gothic"/>
          <w:b/>
          <w:bCs/>
          <w:color w:val="000000"/>
          <w:sz w:val="22"/>
          <w:szCs w:val="22"/>
        </w:rPr>
        <w:t xml:space="preserve"> </w:t>
      </w:r>
      <w:r w:rsidR="00DA7929" w:rsidRPr="001A3E0F">
        <w:rPr>
          <w:rFonts w:ascii="Century Gothic" w:hAnsi="Century Gothic"/>
          <w:b/>
          <w:bCs/>
          <w:color w:val="000000"/>
          <w:sz w:val="22"/>
          <w:szCs w:val="22"/>
        </w:rPr>
        <w:t xml:space="preserve">informali, </w:t>
      </w:r>
      <w:r w:rsidRPr="001A3E0F">
        <w:rPr>
          <w:rFonts w:ascii="Century Gothic" w:hAnsi="Century Gothic"/>
          <w:b/>
          <w:bCs/>
          <w:color w:val="000000"/>
          <w:sz w:val="22"/>
          <w:szCs w:val="22"/>
        </w:rPr>
        <w:t xml:space="preserve">che documentino l’avvio dei processi e delle procedure necessarie per costituirsi in cooperativa); </w:t>
      </w:r>
      <w:r w:rsidR="001A3E0F" w:rsidRPr="001A3E0F">
        <w:rPr>
          <w:rFonts w:ascii="Century Gothic" w:hAnsi="Century Gothic"/>
          <w:color w:val="000000"/>
          <w:sz w:val="22"/>
          <w:szCs w:val="22"/>
        </w:rPr>
        <w:t xml:space="preserve">nel caso di gruppi informale si valuteranno i requisiti di esperienza, sulla base dei curricula formativi e professionali degli operatori e dei soggetti ai quali sarà demandata l'attuazione dell’idea progettuale di valorizzazione; </w:t>
      </w:r>
    </w:p>
    <w:p w14:paraId="72F56ED0" w14:textId="33EA84AE" w:rsidR="0077469F" w:rsidRPr="00EE2894" w:rsidRDefault="00340D4D" w:rsidP="0026281A">
      <w:pPr>
        <w:pStyle w:val="Textbody"/>
        <w:numPr>
          <w:ilvl w:val="0"/>
          <w:numId w:val="31"/>
        </w:numPr>
        <w:spacing w:after="0"/>
        <w:jc w:val="both"/>
        <w:rPr>
          <w:rFonts w:ascii="Century Gothic" w:hAnsi="Century Gothic"/>
          <w:b/>
          <w:bCs/>
          <w:color w:val="000000"/>
          <w:sz w:val="22"/>
          <w:szCs w:val="22"/>
        </w:rPr>
      </w:pPr>
      <w:r w:rsidRPr="00EE2894">
        <w:rPr>
          <w:rFonts w:ascii="Century Gothic" w:hAnsi="Century Gothic"/>
          <w:b/>
          <w:bCs/>
          <w:color w:val="000000"/>
          <w:sz w:val="22"/>
          <w:szCs w:val="22"/>
        </w:rPr>
        <w:t>vista la chiara volontà del</w:t>
      </w:r>
      <w:r w:rsidR="0077469F" w:rsidRPr="00EE2894">
        <w:rPr>
          <w:rFonts w:ascii="Century Gothic" w:hAnsi="Century Gothic"/>
          <w:b/>
          <w:bCs/>
          <w:color w:val="000000"/>
          <w:sz w:val="22"/>
          <w:szCs w:val="22"/>
        </w:rPr>
        <w:t>l’Amministrazione</w:t>
      </w:r>
      <w:r w:rsidRPr="00EE2894">
        <w:rPr>
          <w:rFonts w:ascii="Century Gothic" w:hAnsi="Century Gothic"/>
          <w:b/>
          <w:bCs/>
          <w:color w:val="000000"/>
          <w:sz w:val="22"/>
          <w:szCs w:val="22"/>
        </w:rPr>
        <w:t xml:space="preserve"> comunale </w:t>
      </w:r>
      <w:r w:rsidR="00EE2894" w:rsidRPr="00EE2894">
        <w:rPr>
          <w:rFonts w:ascii="Century Gothic" w:hAnsi="Century Gothic"/>
          <w:b/>
          <w:bCs/>
          <w:color w:val="000000"/>
          <w:sz w:val="22"/>
          <w:szCs w:val="22"/>
        </w:rPr>
        <w:t xml:space="preserve">di ottenere dal concessionario l’erogazione di servizi sociali e di attività di interesse della comunità di riferimento; </w:t>
      </w:r>
      <w:r w:rsidR="0077469F" w:rsidRPr="00EE2894">
        <w:rPr>
          <w:rFonts w:ascii="Century Gothic" w:hAnsi="Century Gothic"/>
          <w:b/>
          <w:bCs/>
          <w:color w:val="000000"/>
          <w:sz w:val="22"/>
          <w:szCs w:val="22"/>
        </w:rPr>
        <w:t xml:space="preserve">di favorire sul proprio territorio obiettivi di </w:t>
      </w:r>
      <w:r w:rsidRPr="00EE2894">
        <w:rPr>
          <w:rFonts w:ascii="Century Gothic" w:hAnsi="Century Gothic"/>
          <w:b/>
          <w:bCs/>
          <w:color w:val="000000"/>
          <w:sz w:val="22"/>
          <w:szCs w:val="22"/>
        </w:rPr>
        <w:t xml:space="preserve">creazione di occupazione giovanile, </w:t>
      </w:r>
      <w:r w:rsidR="0077469F" w:rsidRPr="00EE2894">
        <w:rPr>
          <w:rFonts w:ascii="Century Gothic" w:hAnsi="Century Gothic"/>
          <w:b/>
          <w:bCs/>
          <w:color w:val="000000"/>
          <w:sz w:val="22"/>
          <w:szCs w:val="22"/>
        </w:rPr>
        <w:t xml:space="preserve">coesione sociale e di servizi alla comunità, ai fini della selezione delle idee progettuali, </w:t>
      </w:r>
      <w:r w:rsidR="0026281A">
        <w:rPr>
          <w:rFonts w:ascii="Century Gothic" w:hAnsi="Century Gothic"/>
          <w:b/>
          <w:bCs/>
          <w:color w:val="000000"/>
          <w:sz w:val="22"/>
          <w:szCs w:val="22"/>
        </w:rPr>
        <w:t>dovranno essere previsti</w:t>
      </w:r>
      <w:r w:rsidR="0077469F" w:rsidRPr="00EE2894">
        <w:rPr>
          <w:rFonts w:ascii="Century Gothic" w:hAnsi="Century Gothic"/>
          <w:b/>
          <w:bCs/>
          <w:color w:val="000000"/>
          <w:sz w:val="22"/>
          <w:szCs w:val="22"/>
        </w:rPr>
        <w:t xml:space="preserve"> punteggi premiali nel caso di iniziative finalizzate ad offrire opportunità lavorative a persone disabili, disoccupati di lunga durata</w:t>
      </w:r>
      <w:r w:rsidRPr="00EE2894">
        <w:rPr>
          <w:rFonts w:ascii="Century Gothic" w:hAnsi="Century Gothic"/>
          <w:b/>
          <w:bCs/>
          <w:color w:val="000000"/>
          <w:sz w:val="22"/>
          <w:szCs w:val="22"/>
        </w:rPr>
        <w:t>, disoccupati in età _____anni,</w:t>
      </w:r>
      <w:r w:rsidR="0077469F" w:rsidRPr="00EE2894">
        <w:rPr>
          <w:rFonts w:ascii="Century Gothic" w:hAnsi="Century Gothic"/>
          <w:b/>
          <w:bCs/>
          <w:color w:val="000000"/>
          <w:sz w:val="22"/>
          <w:szCs w:val="22"/>
        </w:rPr>
        <w:t xml:space="preserve"> persone in situazione di svantaggio sociale e nel caso in cui la proposta progettuale preveda erogazione di servizi alla comunità locale di </w:t>
      </w:r>
      <w:r w:rsidR="00791BA6">
        <w:rPr>
          <w:rFonts w:ascii="Century Gothic" w:hAnsi="Century Gothic"/>
          <w:b/>
          <w:bCs/>
          <w:color w:val="000000"/>
          <w:sz w:val="22"/>
          <w:szCs w:val="22"/>
        </w:rPr>
        <w:t>XXXXXXXXXXXXXXXXX</w:t>
      </w:r>
    </w:p>
    <w:p w14:paraId="49E216B8" w14:textId="019436C7" w:rsidR="00DA7929" w:rsidRPr="00DA7929" w:rsidRDefault="00493CB6" w:rsidP="0026281A">
      <w:pPr>
        <w:pStyle w:val="Textbody"/>
        <w:numPr>
          <w:ilvl w:val="0"/>
          <w:numId w:val="31"/>
        </w:numPr>
        <w:spacing w:after="0"/>
        <w:jc w:val="both"/>
        <w:rPr>
          <w:rFonts w:ascii="Century Gothic" w:hAnsi="Century Gothic"/>
          <w:color w:val="000000"/>
          <w:sz w:val="22"/>
          <w:szCs w:val="22"/>
        </w:rPr>
      </w:pPr>
      <w:r>
        <w:rPr>
          <w:rFonts w:ascii="Century Gothic" w:hAnsi="Century Gothic"/>
          <w:color w:val="000000"/>
          <w:sz w:val="22"/>
          <w:szCs w:val="22"/>
        </w:rPr>
        <w:t xml:space="preserve">qualunque sia la proposta progettuale e per recupero/gestione dell’immobile e/o degli immobili </w:t>
      </w:r>
      <w:r w:rsidR="00DA7929" w:rsidRPr="00DA7929">
        <w:rPr>
          <w:rFonts w:ascii="Century Gothic" w:hAnsi="Century Gothic"/>
          <w:color w:val="000000"/>
          <w:sz w:val="22"/>
          <w:szCs w:val="22"/>
        </w:rPr>
        <w:t xml:space="preserve">dovrà essere assicurata la fruizione delle risorse ambientali </w:t>
      </w:r>
      <w:r w:rsidR="0077469F">
        <w:rPr>
          <w:rFonts w:ascii="Century Gothic" w:hAnsi="Century Gothic"/>
          <w:color w:val="000000"/>
          <w:sz w:val="22"/>
          <w:szCs w:val="22"/>
        </w:rPr>
        <w:t xml:space="preserve">e naturalistiche, nonché dei servizi, </w:t>
      </w:r>
      <w:r w:rsidR="00DA7929" w:rsidRPr="00DA7929">
        <w:rPr>
          <w:rFonts w:ascii="Century Gothic" w:hAnsi="Century Gothic"/>
          <w:color w:val="000000"/>
          <w:sz w:val="22"/>
          <w:szCs w:val="22"/>
        </w:rPr>
        <w:t>con priorità alla popolazione residente</w:t>
      </w:r>
      <w:r w:rsidR="0077469F">
        <w:rPr>
          <w:rFonts w:ascii="Century Gothic" w:hAnsi="Century Gothic"/>
          <w:color w:val="000000"/>
          <w:sz w:val="22"/>
          <w:szCs w:val="22"/>
        </w:rPr>
        <w:t xml:space="preserve"> del Comune di </w:t>
      </w:r>
      <w:proofErr w:type="spellStart"/>
      <w:r w:rsidR="00791BA6">
        <w:rPr>
          <w:rFonts w:ascii="Century Gothic" w:hAnsi="Century Gothic"/>
          <w:color w:val="000000"/>
          <w:sz w:val="22"/>
          <w:szCs w:val="22"/>
        </w:rPr>
        <w:t>xxxxxxxx</w:t>
      </w:r>
      <w:proofErr w:type="spellEnd"/>
      <w:r w:rsidR="00791BA6">
        <w:rPr>
          <w:rFonts w:ascii="Century Gothic" w:hAnsi="Century Gothic"/>
          <w:color w:val="000000"/>
          <w:sz w:val="22"/>
          <w:szCs w:val="22"/>
        </w:rPr>
        <w:t xml:space="preserve">; </w:t>
      </w:r>
      <w:r w:rsidR="0077469F">
        <w:rPr>
          <w:rFonts w:ascii="Century Gothic" w:hAnsi="Century Gothic"/>
          <w:color w:val="000000"/>
          <w:sz w:val="22"/>
          <w:szCs w:val="22"/>
        </w:rPr>
        <w:t xml:space="preserve"> </w:t>
      </w:r>
    </w:p>
    <w:p w14:paraId="19ED0FF8" w14:textId="77777777" w:rsidR="00A437D2" w:rsidRDefault="00DA7929" w:rsidP="0026281A">
      <w:pPr>
        <w:pStyle w:val="Textbody"/>
        <w:numPr>
          <w:ilvl w:val="0"/>
          <w:numId w:val="31"/>
        </w:numPr>
        <w:spacing w:after="0"/>
        <w:jc w:val="both"/>
        <w:rPr>
          <w:rFonts w:ascii="Century Gothic" w:hAnsi="Century Gothic"/>
          <w:color w:val="000000"/>
          <w:sz w:val="22"/>
          <w:szCs w:val="22"/>
        </w:rPr>
      </w:pPr>
      <w:r w:rsidRPr="00DA7929">
        <w:rPr>
          <w:rFonts w:ascii="Century Gothic" w:hAnsi="Century Gothic"/>
          <w:color w:val="000000"/>
          <w:sz w:val="22"/>
          <w:szCs w:val="22"/>
        </w:rPr>
        <w:t xml:space="preserve">dovrà essere previsto il versamento di un canone di concessione per le attività di sicura redditività </w:t>
      </w:r>
      <w:r w:rsidR="0077469F">
        <w:rPr>
          <w:rFonts w:ascii="Century Gothic" w:hAnsi="Century Gothic"/>
          <w:color w:val="000000"/>
          <w:sz w:val="22"/>
          <w:szCs w:val="22"/>
        </w:rPr>
        <w:t>ed eventualmente “</w:t>
      </w:r>
      <w:r w:rsidR="0077469F" w:rsidRPr="0077469F">
        <w:rPr>
          <w:rFonts w:ascii="Century Gothic" w:hAnsi="Century Gothic"/>
          <w:color w:val="000000"/>
          <w:sz w:val="22"/>
          <w:szCs w:val="22"/>
        </w:rPr>
        <w:t>a scorporo</w:t>
      </w:r>
      <w:r w:rsidR="0077469F">
        <w:rPr>
          <w:rFonts w:ascii="Century Gothic" w:hAnsi="Century Gothic"/>
          <w:color w:val="000000"/>
          <w:sz w:val="22"/>
          <w:szCs w:val="22"/>
        </w:rPr>
        <w:t>”</w:t>
      </w:r>
      <w:r w:rsidR="0077469F" w:rsidRPr="0077469F">
        <w:rPr>
          <w:rFonts w:ascii="Century Gothic" w:hAnsi="Century Gothic"/>
          <w:color w:val="000000"/>
          <w:sz w:val="22"/>
          <w:szCs w:val="22"/>
        </w:rPr>
        <w:t xml:space="preserve"> di eventuali spese di </w:t>
      </w:r>
      <w:r w:rsidR="0077469F">
        <w:rPr>
          <w:rFonts w:ascii="Century Gothic" w:hAnsi="Century Gothic"/>
          <w:color w:val="000000"/>
          <w:sz w:val="22"/>
          <w:szCs w:val="22"/>
        </w:rPr>
        <w:t xml:space="preserve">rifunzionalizzazione </w:t>
      </w:r>
      <w:r w:rsidR="0077469F" w:rsidRPr="0077469F">
        <w:rPr>
          <w:rFonts w:ascii="Century Gothic" w:hAnsi="Century Gothic"/>
          <w:color w:val="000000"/>
          <w:sz w:val="22"/>
          <w:szCs w:val="22"/>
        </w:rPr>
        <w:t>ove necessarie</w:t>
      </w:r>
      <w:r w:rsidR="0077469F">
        <w:rPr>
          <w:rFonts w:ascii="Century Gothic" w:hAnsi="Century Gothic"/>
          <w:color w:val="000000"/>
          <w:sz w:val="22"/>
          <w:szCs w:val="22"/>
        </w:rPr>
        <w:t xml:space="preserve"> </w:t>
      </w:r>
    </w:p>
    <w:p w14:paraId="018E76FA" w14:textId="6BD3B7B5" w:rsidR="00DA7929" w:rsidRPr="00DA7929" w:rsidRDefault="00104377" w:rsidP="0026281A">
      <w:pPr>
        <w:pStyle w:val="Textbody"/>
        <w:numPr>
          <w:ilvl w:val="0"/>
          <w:numId w:val="31"/>
        </w:numPr>
        <w:spacing w:after="0"/>
        <w:jc w:val="both"/>
        <w:rPr>
          <w:rFonts w:ascii="Century Gothic" w:hAnsi="Century Gothic"/>
          <w:color w:val="000000"/>
          <w:sz w:val="22"/>
          <w:szCs w:val="22"/>
        </w:rPr>
      </w:pPr>
      <w:r>
        <w:rPr>
          <w:rFonts w:ascii="Century Gothic" w:hAnsi="Century Gothic"/>
          <w:color w:val="000000"/>
          <w:sz w:val="22"/>
          <w:szCs w:val="22"/>
        </w:rPr>
        <w:t>visto quanto sopra esplicitato</w:t>
      </w:r>
      <w:r w:rsidR="008C0FEA">
        <w:rPr>
          <w:rFonts w:ascii="Century Gothic" w:hAnsi="Century Gothic"/>
          <w:color w:val="000000"/>
          <w:sz w:val="22"/>
          <w:szCs w:val="22"/>
        </w:rPr>
        <w:t xml:space="preserve"> rispetto agli obiettivi e ai risultati attesi dalla presente Amministrazione comunale</w:t>
      </w:r>
      <w:r>
        <w:rPr>
          <w:rFonts w:ascii="Century Gothic" w:hAnsi="Century Gothic"/>
          <w:color w:val="000000"/>
          <w:sz w:val="22"/>
          <w:szCs w:val="22"/>
        </w:rPr>
        <w:t xml:space="preserve">, </w:t>
      </w:r>
      <w:r w:rsidR="0077469F">
        <w:rPr>
          <w:rFonts w:ascii="Century Gothic" w:hAnsi="Century Gothic"/>
          <w:color w:val="000000"/>
          <w:sz w:val="22"/>
          <w:szCs w:val="22"/>
        </w:rPr>
        <w:t>potrà essere prevista</w:t>
      </w:r>
      <w:r w:rsidR="006F4CD8">
        <w:rPr>
          <w:rFonts w:ascii="Century Gothic" w:hAnsi="Century Gothic"/>
          <w:color w:val="000000"/>
          <w:sz w:val="22"/>
          <w:szCs w:val="22"/>
        </w:rPr>
        <w:t xml:space="preserve">, in luogo del versamento del canone di concessione, </w:t>
      </w:r>
      <w:r w:rsidR="0077469F">
        <w:rPr>
          <w:rFonts w:ascii="Century Gothic" w:hAnsi="Century Gothic"/>
          <w:color w:val="000000"/>
          <w:sz w:val="22"/>
          <w:szCs w:val="22"/>
        </w:rPr>
        <w:t>l’assunzione da parte del concessionario dell’impegno</w:t>
      </w:r>
      <w:r w:rsidR="0077469F" w:rsidRPr="0077469F">
        <w:rPr>
          <w:rFonts w:ascii="Century Gothic" w:hAnsi="Century Gothic"/>
          <w:color w:val="000000"/>
          <w:sz w:val="22"/>
          <w:szCs w:val="22"/>
        </w:rPr>
        <w:t xml:space="preserve"> di erogazione di servizi </w:t>
      </w:r>
      <w:r w:rsidR="0077469F">
        <w:rPr>
          <w:rFonts w:ascii="Century Gothic" w:hAnsi="Century Gothic"/>
          <w:color w:val="000000"/>
          <w:sz w:val="22"/>
          <w:szCs w:val="22"/>
        </w:rPr>
        <w:t xml:space="preserve">sociali ed in generale </w:t>
      </w:r>
      <w:r w:rsidR="0077469F" w:rsidRPr="0077469F">
        <w:rPr>
          <w:rFonts w:ascii="Century Gothic" w:hAnsi="Century Gothic"/>
          <w:color w:val="000000"/>
          <w:sz w:val="22"/>
          <w:szCs w:val="22"/>
        </w:rPr>
        <w:t xml:space="preserve">a favore della collettività, </w:t>
      </w:r>
    </w:p>
    <w:p w14:paraId="37333278" w14:textId="7BCC16FD" w:rsidR="008C0FEA" w:rsidRPr="00DA7929" w:rsidRDefault="008C0FEA" w:rsidP="008C0FEA">
      <w:pPr>
        <w:pStyle w:val="Textbody"/>
        <w:numPr>
          <w:ilvl w:val="0"/>
          <w:numId w:val="31"/>
        </w:numPr>
        <w:rPr>
          <w:rFonts w:ascii="Century Gothic" w:hAnsi="Century Gothic"/>
          <w:color w:val="000000"/>
          <w:sz w:val="22"/>
          <w:szCs w:val="22"/>
        </w:rPr>
      </w:pPr>
      <w:r w:rsidRPr="00DA7929">
        <w:rPr>
          <w:rFonts w:ascii="Century Gothic" w:hAnsi="Century Gothic"/>
          <w:color w:val="000000"/>
          <w:sz w:val="22"/>
          <w:szCs w:val="22"/>
        </w:rPr>
        <w:t xml:space="preserve">all'interno del </w:t>
      </w:r>
      <w:r w:rsidR="001A3E0F" w:rsidRPr="00DA7929">
        <w:rPr>
          <w:rFonts w:ascii="Century Gothic" w:hAnsi="Century Gothic"/>
          <w:color w:val="000000"/>
          <w:sz w:val="22"/>
          <w:szCs w:val="22"/>
        </w:rPr>
        <w:t>contratto di concessione</w:t>
      </w:r>
      <w:r w:rsidRPr="00DA7929">
        <w:rPr>
          <w:rFonts w:ascii="Century Gothic" w:hAnsi="Century Gothic"/>
          <w:color w:val="000000"/>
          <w:sz w:val="22"/>
          <w:szCs w:val="22"/>
        </w:rPr>
        <w:t xml:space="preserve"> </w:t>
      </w:r>
      <w:r>
        <w:rPr>
          <w:rFonts w:ascii="Century Gothic" w:hAnsi="Century Gothic"/>
          <w:color w:val="000000"/>
          <w:sz w:val="22"/>
          <w:szCs w:val="22"/>
        </w:rPr>
        <w:t xml:space="preserve">andranno </w:t>
      </w:r>
      <w:r w:rsidR="001A3E0F">
        <w:rPr>
          <w:rFonts w:ascii="Century Gothic" w:hAnsi="Century Gothic"/>
          <w:color w:val="000000"/>
          <w:sz w:val="22"/>
          <w:szCs w:val="22"/>
        </w:rPr>
        <w:t xml:space="preserve">dunque </w:t>
      </w:r>
      <w:r>
        <w:rPr>
          <w:rFonts w:ascii="Century Gothic" w:hAnsi="Century Gothic"/>
          <w:color w:val="000000"/>
          <w:sz w:val="22"/>
          <w:szCs w:val="22"/>
        </w:rPr>
        <w:t>specificati g</w:t>
      </w:r>
      <w:r w:rsidRPr="00DA7929">
        <w:rPr>
          <w:rFonts w:ascii="Century Gothic" w:hAnsi="Century Gothic"/>
          <w:color w:val="000000"/>
          <w:sz w:val="22"/>
          <w:szCs w:val="22"/>
        </w:rPr>
        <w:t xml:space="preserve">li obiettivi che l'Amministrazione intende perseguire con </w:t>
      </w:r>
      <w:r w:rsidR="001A3E0F">
        <w:rPr>
          <w:rFonts w:ascii="Century Gothic" w:hAnsi="Century Gothic"/>
          <w:color w:val="000000"/>
          <w:sz w:val="22"/>
          <w:szCs w:val="22"/>
        </w:rPr>
        <w:t>l’affidamento</w:t>
      </w:r>
      <w:r w:rsidRPr="00DA7929">
        <w:rPr>
          <w:rFonts w:ascii="Century Gothic" w:hAnsi="Century Gothic"/>
          <w:color w:val="000000"/>
          <w:sz w:val="22"/>
          <w:szCs w:val="22"/>
        </w:rPr>
        <w:t>, principalmente focalizzati sull</w:t>
      </w:r>
      <w:r>
        <w:rPr>
          <w:rFonts w:ascii="Century Gothic" w:hAnsi="Century Gothic"/>
          <w:color w:val="000000"/>
          <w:sz w:val="22"/>
          <w:szCs w:val="22"/>
        </w:rPr>
        <w:t>a creazione di</w:t>
      </w:r>
      <w:r w:rsidRPr="00DA7929">
        <w:rPr>
          <w:rFonts w:ascii="Century Gothic" w:hAnsi="Century Gothic"/>
          <w:color w:val="000000"/>
          <w:sz w:val="22"/>
          <w:szCs w:val="22"/>
        </w:rPr>
        <w:t xml:space="preserve"> opportunità occupazionali e </w:t>
      </w:r>
      <w:r>
        <w:rPr>
          <w:rFonts w:ascii="Century Gothic" w:hAnsi="Century Gothic"/>
          <w:color w:val="000000"/>
          <w:sz w:val="22"/>
          <w:szCs w:val="22"/>
        </w:rPr>
        <w:t>il perseguimento di obiettivi di</w:t>
      </w:r>
      <w:r w:rsidRPr="00DA7929">
        <w:rPr>
          <w:rFonts w:ascii="Century Gothic" w:hAnsi="Century Gothic"/>
          <w:color w:val="000000"/>
          <w:sz w:val="22"/>
          <w:szCs w:val="22"/>
        </w:rPr>
        <w:t xml:space="preserve"> coesione sociale </w:t>
      </w:r>
      <w:r>
        <w:rPr>
          <w:rFonts w:ascii="Century Gothic" w:hAnsi="Century Gothic"/>
          <w:color w:val="000000"/>
          <w:sz w:val="22"/>
          <w:szCs w:val="22"/>
        </w:rPr>
        <w:t xml:space="preserve">ed erogazione di servizi sociali e/o collettivi; </w:t>
      </w:r>
      <w:r w:rsidRPr="00DA7929">
        <w:rPr>
          <w:rFonts w:ascii="Century Gothic" w:hAnsi="Century Gothic"/>
          <w:color w:val="000000"/>
          <w:sz w:val="22"/>
          <w:szCs w:val="22"/>
        </w:rPr>
        <w:t xml:space="preserve">sui servizi di salvaguardia </w:t>
      </w:r>
      <w:r>
        <w:rPr>
          <w:rFonts w:ascii="Century Gothic" w:hAnsi="Century Gothic"/>
          <w:color w:val="000000"/>
          <w:sz w:val="22"/>
          <w:szCs w:val="22"/>
        </w:rPr>
        <w:t xml:space="preserve">e valorizzazione </w:t>
      </w:r>
      <w:r w:rsidRPr="00DA7929">
        <w:rPr>
          <w:rFonts w:ascii="Century Gothic" w:hAnsi="Century Gothic"/>
          <w:color w:val="000000"/>
          <w:sz w:val="22"/>
          <w:szCs w:val="22"/>
        </w:rPr>
        <w:t>ambientale e paesaggistica</w:t>
      </w:r>
      <w:r>
        <w:rPr>
          <w:rFonts w:ascii="Century Gothic" w:hAnsi="Century Gothic"/>
          <w:color w:val="000000"/>
          <w:sz w:val="22"/>
          <w:szCs w:val="22"/>
        </w:rPr>
        <w:t>;</w:t>
      </w:r>
      <w:r w:rsidRPr="00DA7929">
        <w:rPr>
          <w:rFonts w:ascii="Century Gothic" w:hAnsi="Century Gothic"/>
          <w:color w:val="000000"/>
          <w:sz w:val="22"/>
          <w:szCs w:val="22"/>
        </w:rPr>
        <w:t xml:space="preserve"> sulla valorizzazione e conoscenza dei prodotti tipici dell'agricoltura e della zootecnia locali</w:t>
      </w:r>
      <w:r>
        <w:rPr>
          <w:rFonts w:ascii="Century Gothic" w:hAnsi="Century Gothic"/>
          <w:color w:val="000000"/>
          <w:sz w:val="22"/>
          <w:szCs w:val="22"/>
        </w:rPr>
        <w:t xml:space="preserve">; tutti questi obiettivi da perseguire </w:t>
      </w:r>
      <w:r w:rsidRPr="00DA7929">
        <w:rPr>
          <w:rFonts w:ascii="Century Gothic" w:hAnsi="Century Gothic"/>
          <w:color w:val="000000"/>
          <w:sz w:val="22"/>
          <w:szCs w:val="22"/>
        </w:rPr>
        <w:t xml:space="preserve">per mezzo di iniziative varie di collaborazione con i servizi comunali da definirsi in sede di </w:t>
      </w:r>
      <w:r>
        <w:rPr>
          <w:rFonts w:ascii="Century Gothic" w:hAnsi="Century Gothic"/>
          <w:color w:val="000000"/>
          <w:sz w:val="22"/>
          <w:szCs w:val="22"/>
        </w:rPr>
        <w:t xml:space="preserve">contratto di concessione; </w:t>
      </w:r>
    </w:p>
    <w:p w14:paraId="5D646676" w14:textId="47C4B9CC" w:rsidR="008C0FEA" w:rsidRPr="00DA7929" w:rsidRDefault="008E0088" w:rsidP="008C0FEA">
      <w:pPr>
        <w:pStyle w:val="Textbody"/>
        <w:numPr>
          <w:ilvl w:val="0"/>
          <w:numId w:val="31"/>
        </w:numPr>
        <w:rPr>
          <w:rFonts w:ascii="Century Gothic" w:hAnsi="Century Gothic"/>
          <w:color w:val="000000"/>
          <w:sz w:val="22"/>
          <w:szCs w:val="22"/>
        </w:rPr>
      </w:pPr>
      <w:r>
        <w:rPr>
          <w:rFonts w:ascii="Century Gothic" w:hAnsi="Century Gothic"/>
          <w:color w:val="000000"/>
          <w:sz w:val="22"/>
          <w:szCs w:val="22"/>
        </w:rPr>
        <w:lastRenderedPageBreak/>
        <w:t xml:space="preserve">il contratto di concessione dovrà indicare chiaramente </w:t>
      </w:r>
      <w:r w:rsidR="008C0FEA" w:rsidRPr="00DA7929">
        <w:rPr>
          <w:rFonts w:ascii="Century Gothic" w:hAnsi="Century Gothic"/>
          <w:color w:val="000000"/>
          <w:sz w:val="22"/>
          <w:szCs w:val="22"/>
        </w:rPr>
        <w:t>gli oneri gestionali spettanti al concessionario,</w:t>
      </w:r>
    </w:p>
    <w:p w14:paraId="6FBBB008" w14:textId="354120B5" w:rsidR="008C0FEA" w:rsidRPr="00DA7929" w:rsidRDefault="008E0088" w:rsidP="008C0FEA">
      <w:pPr>
        <w:pStyle w:val="Textbody"/>
        <w:numPr>
          <w:ilvl w:val="0"/>
          <w:numId w:val="31"/>
        </w:numPr>
        <w:rPr>
          <w:rFonts w:ascii="Century Gothic" w:hAnsi="Century Gothic"/>
          <w:color w:val="000000"/>
          <w:sz w:val="22"/>
          <w:szCs w:val="22"/>
        </w:rPr>
      </w:pPr>
      <w:r>
        <w:rPr>
          <w:rFonts w:ascii="Century Gothic" w:hAnsi="Century Gothic"/>
          <w:color w:val="000000"/>
          <w:sz w:val="22"/>
          <w:szCs w:val="22"/>
        </w:rPr>
        <w:t xml:space="preserve">il contratto di concessione indicherà </w:t>
      </w:r>
      <w:r w:rsidR="008C0FEA" w:rsidRPr="00DA7929">
        <w:rPr>
          <w:rFonts w:ascii="Century Gothic" w:hAnsi="Century Gothic"/>
          <w:color w:val="000000"/>
          <w:sz w:val="22"/>
          <w:szCs w:val="22"/>
        </w:rPr>
        <w:t xml:space="preserve">le forme di consultazione reciproca tra amministrazione e concessionario nelle valutazioni inerenti </w:t>
      </w:r>
      <w:proofErr w:type="gramStart"/>
      <w:r w:rsidR="008C0FEA" w:rsidRPr="00DA7929">
        <w:rPr>
          <w:rFonts w:ascii="Century Gothic" w:hAnsi="Century Gothic"/>
          <w:color w:val="000000"/>
          <w:sz w:val="22"/>
          <w:szCs w:val="22"/>
        </w:rPr>
        <w:t>il</w:t>
      </w:r>
      <w:proofErr w:type="gramEnd"/>
      <w:r w:rsidR="008C0FEA" w:rsidRPr="00DA7929">
        <w:rPr>
          <w:rFonts w:ascii="Century Gothic" w:hAnsi="Century Gothic"/>
          <w:color w:val="000000"/>
          <w:sz w:val="22"/>
          <w:szCs w:val="22"/>
        </w:rPr>
        <w:t xml:space="preserve"> buon andamento del servizio,</w:t>
      </w:r>
    </w:p>
    <w:p w14:paraId="0E5D03B8" w14:textId="5CEF3740" w:rsidR="008C0FEA" w:rsidRPr="00DA7929" w:rsidRDefault="008C0FEA" w:rsidP="008C0FEA">
      <w:pPr>
        <w:pStyle w:val="Textbody"/>
        <w:numPr>
          <w:ilvl w:val="0"/>
          <w:numId w:val="31"/>
        </w:numPr>
        <w:rPr>
          <w:rFonts w:ascii="Century Gothic" w:hAnsi="Century Gothic"/>
          <w:color w:val="000000"/>
          <w:sz w:val="22"/>
          <w:szCs w:val="22"/>
          <w:highlight w:val="yellow"/>
        </w:rPr>
      </w:pPr>
      <w:proofErr w:type="gramStart"/>
      <w:r w:rsidRPr="00DA7929">
        <w:rPr>
          <w:rFonts w:ascii="Century Gothic" w:hAnsi="Century Gothic"/>
          <w:color w:val="000000"/>
          <w:sz w:val="22"/>
          <w:szCs w:val="22"/>
          <w:highlight w:val="yellow"/>
        </w:rPr>
        <w:t>[ altre</w:t>
      </w:r>
      <w:proofErr w:type="gramEnd"/>
      <w:r w:rsidRPr="00DA7929">
        <w:rPr>
          <w:rFonts w:ascii="Century Gothic" w:hAnsi="Century Gothic"/>
          <w:color w:val="000000"/>
          <w:sz w:val="22"/>
          <w:szCs w:val="22"/>
          <w:highlight w:val="yellow"/>
        </w:rPr>
        <w:t xml:space="preserve"> clausole d'interesse per l'Amministrazione</w:t>
      </w:r>
      <w:r w:rsidR="008E0088">
        <w:rPr>
          <w:rFonts w:ascii="Century Gothic" w:hAnsi="Century Gothic"/>
          <w:color w:val="000000"/>
          <w:sz w:val="22"/>
          <w:szCs w:val="22"/>
          <w:highlight w:val="yellow"/>
        </w:rPr>
        <w:t xml:space="preserve"> comunale</w:t>
      </w:r>
      <w:r w:rsidRPr="00DA7929">
        <w:rPr>
          <w:rFonts w:ascii="Century Gothic" w:hAnsi="Century Gothic"/>
          <w:color w:val="000000"/>
          <w:sz w:val="22"/>
          <w:szCs w:val="22"/>
          <w:highlight w:val="yellow"/>
        </w:rPr>
        <w:t>]</w:t>
      </w:r>
    </w:p>
    <w:p w14:paraId="5176F809" w14:textId="77777777" w:rsidR="00DA7929" w:rsidRPr="00DA7929" w:rsidRDefault="00DA7929" w:rsidP="00DA7929">
      <w:pPr>
        <w:pStyle w:val="Textbody"/>
        <w:spacing w:after="0"/>
        <w:ind w:left="454" w:hanging="227"/>
        <w:jc w:val="both"/>
        <w:rPr>
          <w:rFonts w:ascii="Century Gothic" w:hAnsi="Century Gothic"/>
          <w:color w:val="000000"/>
          <w:sz w:val="22"/>
          <w:szCs w:val="22"/>
        </w:rPr>
      </w:pPr>
    </w:p>
    <w:p w14:paraId="5C165958" w14:textId="77777777" w:rsidR="00DA7929" w:rsidRPr="00DA7929" w:rsidRDefault="00DA7929" w:rsidP="00DA7929">
      <w:pPr>
        <w:pStyle w:val="Textbody"/>
        <w:spacing w:after="0"/>
        <w:ind w:left="227" w:hanging="227"/>
        <w:rPr>
          <w:rFonts w:ascii="Century Gothic" w:hAnsi="Century Gothic"/>
          <w:color w:val="000000"/>
          <w:sz w:val="22"/>
          <w:szCs w:val="22"/>
        </w:rPr>
      </w:pPr>
    </w:p>
    <w:p w14:paraId="606E75BC" w14:textId="77777777" w:rsidR="00DA7929" w:rsidRPr="00DA7929" w:rsidRDefault="00DA7929" w:rsidP="00DA7929">
      <w:pPr>
        <w:pStyle w:val="Standard"/>
        <w:jc w:val="both"/>
        <w:rPr>
          <w:rFonts w:ascii="Century Gothic" w:hAnsi="Century Gothic" w:cs="Garamond"/>
          <w:sz w:val="22"/>
          <w:szCs w:val="22"/>
        </w:rPr>
      </w:pPr>
      <w:r w:rsidRPr="00DA7929">
        <w:rPr>
          <w:rFonts w:ascii="Century Gothic" w:hAnsi="Century Gothic" w:cs="Garamond"/>
          <w:sz w:val="22"/>
          <w:szCs w:val="22"/>
        </w:rPr>
        <w:t>visto l’art. 48 del Testo unico delle leggi sull’ordinamento degli enti locali, approvato con decreto legislativo 18 agosto 2000 n. 267;</w:t>
      </w:r>
    </w:p>
    <w:p w14:paraId="08A7954D" w14:textId="77777777" w:rsidR="00DA7929" w:rsidRPr="00DA7929" w:rsidRDefault="00DA7929" w:rsidP="00DA7929">
      <w:pPr>
        <w:pStyle w:val="Standard"/>
        <w:rPr>
          <w:rFonts w:ascii="Century Gothic" w:hAnsi="Century Gothic" w:cs="Garamond"/>
          <w:sz w:val="22"/>
          <w:szCs w:val="22"/>
        </w:rPr>
      </w:pPr>
      <w:r w:rsidRPr="00DA7929">
        <w:rPr>
          <w:rFonts w:ascii="Century Gothic" w:hAnsi="Century Gothic" w:cs="Garamond"/>
          <w:sz w:val="22"/>
          <w:szCs w:val="22"/>
        </w:rPr>
        <w:t>visti gli allegati pareri tecnico e contabile,</w:t>
      </w:r>
    </w:p>
    <w:p w14:paraId="201762F2" w14:textId="77777777" w:rsidR="00DA7929" w:rsidRPr="00DA7929" w:rsidRDefault="00DA7929" w:rsidP="00DA7929">
      <w:pPr>
        <w:pStyle w:val="Standard"/>
        <w:rPr>
          <w:rFonts w:ascii="Century Gothic" w:hAnsi="Century Gothic" w:cs="Garamond"/>
          <w:sz w:val="22"/>
          <w:szCs w:val="22"/>
        </w:rPr>
      </w:pPr>
      <w:r w:rsidRPr="00DA7929">
        <w:rPr>
          <w:rFonts w:ascii="Century Gothic" w:hAnsi="Century Gothic" w:cs="Garamond"/>
          <w:sz w:val="22"/>
          <w:szCs w:val="22"/>
        </w:rPr>
        <w:t>a voti unanimi espressi in modo palese</w:t>
      </w:r>
    </w:p>
    <w:p w14:paraId="3C3BABB1" w14:textId="77777777" w:rsidR="00DA7929" w:rsidRPr="00DA7929" w:rsidRDefault="00DA7929" w:rsidP="00DA7929">
      <w:pPr>
        <w:pStyle w:val="Standard"/>
        <w:rPr>
          <w:rFonts w:ascii="Century Gothic" w:hAnsi="Century Gothic" w:cs="Garamond"/>
          <w:sz w:val="22"/>
          <w:szCs w:val="22"/>
        </w:rPr>
      </w:pPr>
    </w:p>
    <w:p w14:paraId="58366D9B" w14:textId="77777777" w:rsidR="00DA7929" w:rsidRPr="00DA7929" w:rsidRDefault="00DA7929" w:rsidP="00DA7929">
      <w:pPr>
        <w:pStyle w:val="Standard"/>
        <w:rPr>
          <w:rFonts w:ascii="Century Gothic" w:hAnsi="Century Gothic" w:cs="Garamond"/>
          <w:sz w:val="22"/>
          <w:szCs w:val="22"/>
        </w:rPr>
      </w:pPr>
    </w:p>
    <w:p w14:paraId="3B17B803" w14:textId="77777777" w:rsidR="00DA7929" w:rsidRPr="00DA7929" w:rsidRDefault="00DA7929" w:rsidP="00DA7929">
      <w:pPr>
        <w:pStyle w:val="Titolo2"/>
        <w:numPr>
          <w:ilvl w:val="1"/>
          <w:numId w:val="29"/>
        </w:numPr>
        <w:tabs>
          <w:tab w:val="clear" w:pos="0"/>
        </w:tabs>
        <w:ind w:left="502" w:hanging="360"/>
        <w:rPr>
          <w:rFonts w:ascii="Century Gothic" w:hAnsi="Century Gothic"/>
          <w:sz w:val="22"/>
          <w:szCs w:val="22"/>
        </w:rPr>
      </w:pPr>
      <w:r w:rsidRPr="00DA7929">
        <w:rPr>
          <w:rFonts w:ascii="Century Gothic" w:hAnsi="Century Gothic"/>
          <w:sz w:val="22"/>
          <w:szCs w:val="22"/>
        </w:rPr>
        <w:t>D E L I B E R A</w:t>
      </w:r>
    </w:p>
    <w:p w14:paraId="17FB29BA" w14:textId="77777777" w:rsidR="00DA7929" w:rsidRPr="00DA7929" w:rsidRDefault="00DA7929" w:rsidP="00DA7929">
      <w:pPr>
        <w:pStyle w:val="Standard"/>
        <w:rPr>
          <w:rFonts w:ascii="Century Gothic" w:hAnsi="Century Gothic" w:cs="Garamond"/>
          <w:sz w:val="22"/>
          <w:szCs w:val="22"/>
        </w:rPr>
      </w:pPr>
    </w:p>
    <w:p w14:paraId="0044D9B8" w14:textId="27CC8942" w:rsidR="00104377" w:rsidRPr="00104377" w:rsidRDefault="00DA7929" w:rsidP="00104377">
      <w:pPr>
        <w:pStyle w:val="Standard"/>
        <w:numPr>
          <w:ilvl w:val="0"/>
          <w:numId w:val="32"/>
        </w:numPr>
        <w:jc w:val="both"/>
        <w:rPr>
          <w:rFonts w:ascii="Century Gothic" w:hAnsi="Century Gothic"/>
          <w:color w:val="000000"/>
          <w:sz w:val="22"/>
          <w:szCs w:val="22"/>
          <w:highlight w:val="yellow"/>
        </w:rPr>
      </w:pPr>
      <w:r w:rsidRPr="00DA7929">
        <w:rPr>
          <w:rFonts w:ascii="Century Gothic" w:hAnsi="Century Gothic" w:cs="Garamond"/>
          <w:b/>
          <w:bCs/>
          <w:sz w:val="22"/>
          <w:szCs w:val="22"/>
        </w:rPr>
        <w:t>di dare mandato agli uffici comunali di procedere all’individuazione de</w:t>
      </w:r>
      <w:r w:rsidR="00104377">
        <w:rPr>
          <w:rFonts w:ascii="Century Gothic" w:hAnsi="Century Gothic" w:cs="Garamond"/>
          <w:b/>
          <w:bCs/>
          <w:sz w:val="22"/>
          <w:szCs w:val="22"/>
        </w:rPr>
        <w:t xml:space="preserve">ll’immobile/immobili </w:t>
      </w:r>
      <w:r w:rsidRPr="00DA7929">
        <w:rPr>
          <w:rFonts w:ascii="Century Gothic" w:hAnsi="Century Gothic" w:cs="Garamond"/>
          <w:b/>
          <w:bCs/>
          <w:sz w:val="22"/>
          <w:szCs w:val="22"/>
        </w:rPr>
        <w:t>da assegnare per mezzo di avvisi pubblici</w:t>
      </w:r>
      <w:r w:rsidR="00104377">
        <w:rPr>
          <w:rFonts w:ascii="Century Gothic" w:hAnsi="Century Gothic" w:cs="Garamond"/>
          <w:b/>
          <w:bCs/>
          <w:sz w:val="22"/>
          <w:szCs w:val="22"/>
        </w:rPr>
        <w:t xml:space="preserve"> ed affidare a mezzo di contratto di concessione, in base ai principi e criteri da seguire nella stesura di avviso/i e contratto/i, enunciati nelle premesse e nei considerata del presente atto di indirizzo, come sopra esplicitamente e </w:t>
      </w:r>
      <w:proofErr w:type="gramStart"/>
      <w:r w:rsidR="00104377">
        <w:rPr>
          <w:rFonts w:ascii="Century Gothic" w:hAnsi="Century Gothic" w:cs="Garamond"/>
          <w:b/>
          <w:bCs/>
          <w:sz w:val="22"/>
          <w:szCs w:val="22"/>
        </w:rPr>
        <w:t>dettagliatamente  indicati</w:t>
      </w:r>
      <w:proofErr w:type="gramEnd"/>
      <w:r w:rsidR="00104377">
        <w:rPr>
          <w:rFonts w:ascii="Century Gothic" w:hAnsi="Century Gothic" w:cs="Garamond"/>
          <w:b/>
          <w:bCs/>
          <w:sz w:val="22"/>
          <w:szCs w:val="22"/>
        </w:rPr>
        <w:t xml:space="preserve"> </w:t>
      </w:r>
    </w:p>
    <w:p w14:paraId="143B9F08" w14:textId="77777777" w:rsidR="00DA7929" w:rsidRPr="00DA7929" w:rsidRDefault="00DA7929" w:rsidP="005146F7">
      <w:pPr>
        <w:pStyle w:val="Standard"/>
        <w:jc w:val="both"/>
        <w:rPr>
          <w:rFonts w:ascii="Century Gothic" w:hAnsi="Century Gothic" w:cs="Garamond"/>
          <w:b/>
          <w:bCs/>
          <w:sz w:val="22"/>
          <w:szCs w:val="22"/>
        </w:rPr>
      </w:pPr>
    </w:p>
    <w:p w14:paraId="4E50BE5D" w14:textId="39961DF9" w:rsidR="00DA7929" w:rsidRPr="00DA7929" w:rsidRDefault="00DA7929" w:rsidP="00DA7929">
      <w:pPr>
        <w:pStyle w:val="Standard"/>
        <w:numPr>
          <w:ilvl w:val="0"/>
          <w:numId w:val="32"/>
        </w:numPr>
        <w:jc w:val="both"/>
        <w:rPr>
          <w:rFonts w:ascii="Century Gothic" w:hAnsi="Century Gothic" w:cs="Garamond"/>
          <w:b/>
          <w:bCs/>
          <w:sz w:val="22"/>
          <w:szCs w:val="22"/>
          <w:highlight w:val="yellow"/>
        </w:rPr>
      </w:pPr>
      <w:r w:rsidRPr="00CC714A">
        <w:rPr>
          <w:rFonts w:ascii="Century Gothic" w:hAnsi="Century Gothic" w:cs="Garamond"/>
          <w:sz w:val="22"/>
          <w:szCs w:val="22"/>
        </w:rPr>
        <w:t xml:space="preserve">di impegnare gli uffici comunali a recepire gli obiettivi fissati nella presente deliberazione nel prossimo aggiornamento del Documento unico di programmazione del Comune di </w:t>
      </w:r>
      <w:r w:rsidR="00791BA6">
        <w:rPr>
          <w:rFonts w:ascii="Century Gothic" w:hAnsi="Century Gothic" w:cs="Garamond"/>
          <w:sz w:val="22"/>
          <w:szCs w:val="22"/>
        </w:rPr>
        <w:t>XXXXXXXXXXXX</w:t>
      </w:r>
      <w:r w:rsidR="005146F7" w:rsidRPr="005146F7">
        <w:rPr>
          <w:rFonts w:ascii="Century Gothic" w:hAnsi="Century Gothic" w:cs="Garamond"/>
          <w:b/>
          <w:bCs/>
          <w:sz w:val="22"/>
          <w:szCs w:val="22"/>
        </w:rPr>
        <w:t xml:space="preserve"> </w:t>
      </w:r>
      <w:r w:rsidRPr="00DA7929">
        <w:rPr>
          <w:rFonts w:ascii="Century Gothic" w:hAnsi="Century Gothic" w:cs="Garamond"/>
          <w:b/>
          <w:bCs/>
          <w:sz w:val="22"/>
          <w:szCs w:val="22"/>
          <w:highlight w:val="yellow"/>
        </w:rPr>
        <w:t>(N.D.R. SE TALI OBIETTIVI NON SONO Già STATI INSERITI)</w:t>
      </w:r>
    </w:p>
    <w:p w14:paraId="0AA3C211" w14:textId="77777777" w:rsidR="00DA7929" w:rsidRPr="00DA7929" w:rsidRDefault="00DA7929" w:rsidP="00DA7929">
      <w:pPr>
        <w:pStyle w:val="Standard"/>
        <w:rPr>
          <w:rFonts w:ascii="Century Gothic" w:hAnsi="Century Gothic" w:cs="Garamond"/>
          <w:sz w:val="22"/>
          <w:szCs w:val="22"/>
        </w:rPr>
      </w:pPr>
    </w:p>
    <w:p w14:paraId="4758B634" w14:textId="0E28CCA3" w:rsidR="00DA7929" w:rsidRPr="00DA7929" w:rsidRDefault="00DA7929" w:rsidP="00DA7929">
      <w:pPr>
        <w:numPr>
          <w:ilvl w:val="0"/>
          <w:numId w:val="33"/>
        </w:numPr>
        <w:suppressAutoHyphens/>
        <w:spacing w:after="0" w:line="240" w:lineRule="auto"/>
        <w:jc w:val="both"/>
        <w:rPr>
          <w:rFonts w:ascii="Century Gothic" w:hAnsi="Century Gothic" w:cs="Liberation Serif"/>
          <w:b/>
          <w:bCs/>
        </w:rPr>
      </w:pPr>
      <w:r w:rsidRPr="00DA7929">
        <w:rPr>
          <w:rFonts w:ascii="Century Gothic" w:hAnsi="Century Gothic" w:cs="Liberation Serif"/>
          <w:b/>
          <w:bCs/>
        </w:rPr>
        <w:t>di procedere innanzitutto alla pubblicazione di un avviso esplorativo per la raccolta di manifestazioni di interesse per la valorizzazione dell’immobile/immobili in discorso</w:t>
      </w:r>
      <w:r w:rsidR="00CC714A">
        <w:rPr>
          <w:rFonts w:ascii="Century Gothic" w:hAnsi="Century Gothic" w:cs="Liberation Serif"/>
          <w:b/>
          <w:bCs/>
        </w:rPr>
        <w:t xml:space="preserve">. </w:t>
      </w:r>
    </w:p>
    <w:p w14:paraId="3152D34A" w14:textId="77777777" w:rsidR="00DA7929" w:rsidRPr="00DA7929" w:rsidRDefault="00DA7929" w:rsidP="00DA7929">
      <w:pPr>
        <w:rPr>
          <w:rFonts w:ascii="Century Gothic" w:hAnsi="Century Gothic" w:cs="Garamond"/>
        </w:rPr>
      </w:pPr>
    </w:p>
    <w:p w14:paraId="51809506" w14:textId="77777777" w:rsidR="00DA7929" w:rsidRPr="00DA7929" w:rsidRDefault="00DA7929" w:rsidP="00DA7929">
      <w:pPr>
        <w:rPr>
          <w:rFonts w:ascii="Century Gothic" w:hAnsi="Century Gothic" w:cs="Garamond"/>
        </w:rPr>
      </w:pPr>
    </w:p>
    <w:p w14:paraId="4CE1EA89" w14:textId="77777777" w:rsidR="00DA7929" w:rsidRPr="00DA7929" w:rsidRDefault="00DA7929" w:rsidP="00DA7929">
      <w:pPr>
        <w:jc w:val="both"/>
        <w:rPr>
          <w:rFonts w:ascii="Century Gothic" w:hAnsi="Century Gothic" w:cs="Liberation Serif"/>
          <w:i/>
          <w:iCs/>
        </w:rPr>
      </w:pPr>
    </w:p>
    <w:p w14:paraId="11EF5E11" w14:textId="77777777" w:rsidR="00DA7929" w:rsidRPr="00DA7929" w:rsidRDefault="00DA7929" w:rsidP="00DA7929">
      <w:pPr>
        <w:jc w:val="both"/>
        <w:rPr>
          <w:rFonts w:ascii="Century Gothic" w:hAnsi="Century Gothic" w:cs="Liberation Serif"/>
          <w:i/>
          <w:iCs/>
        </w:rPr>
      </w:pPr>
      <w:r w:rsidRPr="00DA7929">
        <w:rPr>
          <w:rFonts w:ascii="Century Gothic" w:hAnsi="Century Gothic" w:cs="Liberation Serif"/>
          <w:i/>
          <w:iCs/>
        </w:rPr>
        <w:t>Elenco degli allegati:</w:t>
      </w:r>
    </w:p>
    <w:p w14:paraId="6F5F57AC" w14:textId="33792385" w:rsidR="00204988" w:rsidRPr="00DA7929" w:rsidRDefault="00DA7929" w:rsidP="00E83FDD">
      <w:pPr>
        <w:jc w:val="both"/>
        <w:rPr>
          <w:rFonts w:ascii="Century Gothic" w:hAnsi="Century Gothic"/>
        </w:rPr>
      </w:pPr>
      <w:r w:rsidRPr="00DA7929">
        <w:rPr>
          <w:rFonts w:ascii="Century Gothic" w:hAnsi="Century Gothic" w:cs="Liberation Serif"/>
          <w:i/>
          <w:iCs/>
        </w:rPr>
        <w:t>planimetria riguardante lo stato dei luoghi</w:t>
      </w:r>
      <w:r w:rsidR="00204988" w:rsidRPr="00DA7929">
        <w:rPr>
          <w:rFonts w:ascii="Century Gothic" w:hAnsi="Century Gothic"/>
        </w:rPr>
        <w:br w:type="page"/>
      </w:r>
    </w:p>
    <w:p w14:paraId="7BEA11CC" w14:textId="66AA602C" w:rsidR="00204988" w:rsidRPr="00D87D04" w:rsidRDefault="00204988" w:rsidP="00204988">
      <w:pPr>
        <w:pStyle w:val="Standard"/>
        <w:jc w:val="both"/>
        <w:rPr>
          <w:rFonts w:ascii="Century Gothic" w:hAnsi="Century Gothic"/>
          <w:b/>
          <w:bCs/>
        </w:rPr>
      </w:pPr>
      <w:r w:rsidRPr="00D87D04">
        <w:rPr>
          <w:rFonts w:ascii="Century Gothic" w:hAnsi="Century Gothic"/>
          <w:b/>
          <w:bCs/>
          <w:highlight w:val="yellow"/>
        </w:rPr>
        <w:lastRenderedPageBreak/>
        <w:t xml:space="preserve">ALLEGATO 2 – SCHEMA DI </w:t>
      </w:r>
      <w:r w:rsidR="00D87D04" w:rsidRPr="00D87D04">
        <w:rPr>
          <w:rFonts w:ascii="Century Gothic" w:hAnsi="Century Gothic"/>
          <w:b/>
          <w:bCs/>
          <w:highlight w:val="yellow"/>
        </w:rPr>
        <w:t>AVVISO COPROGETTAZIONE</w:t>
      </w:r>
      <w:r w:rsidRPr="00D87D04">
        <w:rPr>
          <w:rFonts w:ascii="Century Gothic" w:hAnsi="Century Gothic"/>
          <w:b/>
          <w:bCs/>
        </w:rPr>
        <w:t xml:space="preserve">  </w:t>
      </w:r>
    </w:p>
    <w:p w14:paraId="5DB9AEAD" w14:textId="77777777" w:rsidR="00204988" w:rsidRPr="00D87D04" w:rsidRDefault="00204988" w:rsidP="00204988">
      <w:pPr>
        <w:pStyle w:val="Standard"/>
        <w:rPr>
          <w:rFonts w:hint="eastAsia"/>
          <w:b/>
          <w:bCs/>
        </w:rPr>
      </w:pPr>
    </w:p>
    <w:p w14:paraId="2537B7CB" w14:textId="421A796B" w:rsidR="00B87799" w:rsidRDefault="00B87799" w:rsidP="00E83FDD">
      <w:pPr>
        <w:spacing w:after="120" w:line="240" w:lineRule="exact"/>
        <w:jc w:val="both"/>
        <w:rPr>
          <w:rFonts w:cstheme="minorHAnsi"/>
          <w:sz w:val="24"/>
          <w:szCs w:val="24"/>
        </w:rPr>
      </w:pPr>
    </w:p>
    <w:p w14:paraId="0CB0D4DE" w14:textId="76E2F7B3" w:rsidR="00E83FDD" w:rsidRDefault="00E83FDD" w:rsidP="00E83FDD">
      <w:pPr>
        <w:spacing w:after="120" w:line="240" w:lineRule="exact"/>
        <w:jc w:val="both"/>
        <w:rPr>
          <w:rFonts w:cstheme="minorHAnsi"/>
          <w:sz w:val="24"/>
          <w:szCs w:val="24"/>
        </w:rPr>
      </w:pPr>
    </w:p>
    <w:p w14:paraId="13D5BA87" w14:textId="2C1A1D0C" w:rsidR="00E83FDD" w:rsidRDefault="00E83FDD" w:rsidP="00E83FDD">
      <w:pPr>
        <w:pStyle w:val="Standard"/>
        <w:jc w:val="center"/>
        <w:rPr>
          <w:rFonts w:hint="eastAsia"/>
          <w:sz w:val="22"/>
          <w:szCs w:val="22"/>
        </w:rPr>
      </w:pPr>
      <w:r>
        <w:rPr>
          <w:sz w:val="22"/>
          <w:szCs w:val="22"/>
        </w:rPr>
        <w:t xml:space="preserve">COMUNE DI </w:t>
      </w:r>
      <w:r w:rsidR="00791BA6">
        <w:rPr>
          <w:sz w:val="22"/>
          <w:szCs w:val="22"/>
        </w:rPr>
        <w:t>XXXXXXXXXXXXXXX</w:t>
      </w:r>
    </w:p>
    <w:p w14:paraId="09618C36" w14:textId="77777777" w:rsidR="00E83FDD" w:rsidRDefault="00E83FDD" w:rsidP="00E83FDD">
      <w:pPr>
        <w:pStyle w:val="Standard"/>
        <w:jc w:val="center"/>
        <w:rPr>
          <w:rFonts w:hint="eastAsia"/>
          <w:sz w:val="22"/>
          <w:szCs w:val="22"/>
        </w:rPr>
      </w:pPr>
    </w:p>
    <w:p w14:paraId="7E4CABCF" w14:textId="77777777" w:rsidR="00E83FDD" w:rsidRDefault="00E83FDD" w:rsidP="00E83FDD">
      <w:pPr>
        <w:pStyle w:val="Standard"/>
        <w:jc w:val="center"/>
        <w:rPr>
          <w:rFonts w:hint="eastAsia"/>
          <w:sz w:val="22"/>
          <w:szCs w:val="22"/>
        </w:rPr>
      </w:pPr>
    </w:p>
    <w:p w14:paraId="5E682D3E" w14:textId="77777777" w:rsidR="00E83FDD" w:rsidRDefault="00E83FDD" w:rsidP="00E83FDD">
      <w:pPr>
        <w:pStyle w:val="Standard"/>
        <w:jc w:val="center"/>
        <w:rPr>
          <w:rFonts w:hint="eastAsia"/>
          <w:sz w:val="22"/>
          <w:szCs w:val="22"/>
        </w:rPr>
      </w:pPr>
      <w:r>
        <w:rPr>
          <w:sz w:val="22"/>
          <w:szCs w:val="22"/>
        </w:rPr>
        <w:t>IL SINDACO e/o</w:t>
      </w:r>
    </w:p>
    <w:p w14:paraId="5D9C85E7" w14:textId="77777777" w:rsidR="00E83FDD" w:rsidRDefault="00E83FDD" w:rsidP="00E83FDD">
      <w:pPr>
        <w:pStyle w:val="Standard"/>
        <w:jc w:val="center"/>
        <w:rPr>
          <w:rFonts w:hint="eastAsia"/>
          <w:sz w:val="22"/>
          <w:szCs w:val="22"/>
        </w:rPr>
      </w:pPr>
      <w:r>
        <w:rPr>
          <w:sz w:val="22"/>
          <w:szCs w:val="22"/>
        </w:rPr>
        <w:t xml:space="preserve">L’ASSESSORE ALLE ATTIVITÀ PRODUTTIVE e/o </w:t>
      </w:r>
      <w:proofErr w:type="gramStart"/>
      <w:r>
        <w:rPr>
          <w:sz w:val="22"/>
          <w:szCs w:val="22"/>
        </w:rPr>
        <w:t>L’ASSESSSORE  XXXXXXX</w:t>
      </w:r>
      <w:proofErr w:type="gramEnd"/>
    </w:p>
    <w:p w14:paraId="58C9DBB6" w14:textId="77777777" w:rsidR="00E83FDD" w:rsidRDefault="00E83FDD" w:rsidP="00E83FDD">
      <w:pPr>
        <w:pStyle w:val="Standard"/>
        <w:jc w:val="center"/>
        <w:rPr>
          <w:rFonts w:hint="eastAsia"/>
          <w:sz w:val="22"/>
          <w:szCs w:val="22"/>
        </w:rPr>
      </w:pPr>
    </w:p>
    <w:p w14:paraId="52FECB6E" w14:textId="77777777" w:rsidR="00E83FDD" w:rsidRDefault="00E83FDD" w:rsidP="00E83FDD">
      <w:pPr>
        <w:pStyle w:val="Standard"/>
        <w:jc w:val="center"/>
        <w:rPr>
          <w:rFonts w:hint="eastAsia"/>
          <w:sz w:val="22"/>
          <w:szCs w:val="22"/>
        </w:rPr>
      </w:pPr>
    </w:p>
    <w:p w14:paraId="13CF0D89" w14:textId="77777777" w:rsidR="00E83FDD" w:rsidRDefault="00E83FDD" w:rsidP="00E83FDD">
      <w:pPr>
        <w:pStyle w:val="Standard"/>
        <w:jc w:val="center"/>
        <w:rPr>
          <w:rFonts w:hint="eastAsia"/>
          <w:sz w:val="22"/>
          <w:szCs w:val="22"/>
        </w:rPr>
      </w:pPr>
    </w:p>
    <w:p w14:paraId="0946FAB1" w14:textId="77777777" w:rsidR="00E83FDD" w:rsidRPr="00A72227" w:rsidRDefault="00E83FDD" w:rsidP="00E83FDD">
      <w:pPr>
        <w:pStyle w:val="Standard"/>
        <w:jc w:val="center"/>
        <w:rPr>
          <w:rFonts w:hint="eastAsia"/>
          <w:b/>
          <w:bCs/>
          <w:sz w:val="22"/>
          <w:szCs w:val="22"/>
        </w:rPr>
      </w:pPr>
      <w:r w:rsidRPr="00A72227">
        <w:rPr>
          <w:b/>
          <w:bCs/>
          <w:sz w:val="22"/>
          <w:szCs w:val="22"/>
        </w:rPr>
        <w:t>RENDE NOTO</w:t>
      </w:r>
    </w:p>
    <w:p w14:paraId="030C1B71" w14:textId="77777777" w:rsidR="00E83FDD" w:rsidRDefault="00E83FDD" w:rsidP="00E83FDD">
      <w:pPr>
        <w:pStyle w:val="Standard"/>
        <w:jc w:val="both"/>
        <w:rPr>
          <w:rFonts w:hint="eastAsia"/>
          <w:sz w:val="22"/>
          <w:szCs w:val="22"/>
        </w:rPr>
      </w:pPr>
    </w:p>
    <w:p w14:paraId="028567F1" w14:textId="77777777" w:rsidR="00E83FDD" w:rsidRDefault="00E83FDD" w:rsidP="00E83FDD">
      <w:pPr>
        <w:pStyle w:val="Standard"/>
        <w:jc w:val="both"/>
        <w:rPr>
          <w:rFonts w:hint="eastAsia"/>
          <w:sz w:val="22"/>
          <w:szCs w:val="22"/>
        </w:rPr>
      </w:pPr>
    </w:p>
    <w:p w14:paraId="52F12A45" w14:textId="73692D85" w:rsidR="00E83FDD" w:rsidRDefault="00E83FDD" w:rsidP="00E83FDD">
      <w:pPr>
        <w:pStyle w:val="Standard"/>
        <w:jc w:val="both"/>
        <w:rPr>
          <w:rFonts w:hint="eastAsia"/>
          <w:sz w:val="22"/>
          <w:szCs w:val="22"/>
        </w:rPr>
      </w:pPr>
      <w:r>
        <w:rPr>
          <w:sz w:val="22"/>
          <w:szCs w:val="22"/>
        </w:rPr>
        <w:t xml:space="preserve">che l’Amministrazione Comunale di </w:t>
      </w:r>
      <w:r w:rsidR="00791BA6">
        <w:rPr>
          <w:sz w:val="22"/>
          <w:szCs w:val="22"/>
        </w:rPr>
        <w:t>XXXXXXXXXXXX</w:t>
      </w:r>
      <w:r>
        <w:rPr>
          <w:sz w:val="22"/>
          <w:szCs w:val="22"/>
        </w:rPr>
        <w:t xml:space="preserve"> ha interesse a valorizzare una serie di immobili appartenenti al patrimonio immobiliare comunale consistenti in terreni e fabbricati e, in taluni casi, bisognosi di riqualificazione e/o rifunzionalizzazione edilizia, elencati nel documento elaborato digitalmente e consultabile nel sito internet comunale, sia nella </w:t>
      </w:r>
      <w:proofErr w:type="gramStart"/>
      <w:r>
        <w:rPr>
          <w:sz w:val="22"/>
          <w:szCs w:val="22"/>
        </w:rPr>
        <w:t>sezione  trasparenza</w:t>
      </w:r>
      <w:proofErr w:type="gramEnd"/>
      <w:r>
        <w:rPr>
          <w:sz w:val="22"/>
          <w:szCs w:val="22"/>
        </w:rPr>
        <w:t>”, sia nell’Amministrazione trasparente alla sottosezione riguardante il patrimonio immobiliare comunale,</w:t>
      </w:r>
    </w:p>
    <w:p w14:paraId="08EF7FDE" w14:textId="77777777" w:rsidR="00E83FDD" w:rsidRDefault="00E83FDD" w:rsidP="00E83FDD">
      <w:pPr>
        <w:pStyle w:val="Standard"/>
        <w:jc w:val="both"/>
        <w:rPr>
          <w:rFonts w:hint="eastAsia"/>
          <w:sz w:val="22"/>
          <w:szCs w:val="22"/>
        </w:rPr>
      </w:pPr>
    </w:p>
    <w:p w14:paraId="67091B92" w14:textId="77777777" w:rsidR="00E83FDD" w:rsidRDefault="00E83FDD" w:rsidP="00E83FDD">
      <w:pPr>
        <w:pStyle w:val="Standard"/>
        <w:jc w:val="both"/>
        <w:rPr>
          <w:rFonts w:hint="eastAsia"/>
          <w:sz w:val="22"/>
          <w:szCs w:val="22"/>
        </w:rPr>
      </w:pPr>
      <w:r>
        <w:rPr>
          <w:sz w:val="22"/>
          <w:szCs w:val="22"/>
        </w:rPr>
        <w:t xml:space="preserve">che per ognuno dei suddetti immobili risultano </w:t>
      </w:r>
      <w:proofErr w:type="gramStart"/>
      <w:r>
        <w:rPr>
          <w:sz w:val="22"/>
          <w:szCs w:val="22"/>
        </w:rPr>
        <w:t>attualmente  attestate</w:t>
      </w:r>
      <w:proofErr w:type="gramEnd"/>
      <w:r>
        <w:rPr>
          <w:sz w:val="22"/>
          <w:szCs w:val="22"/>
        </w:rPr>
        <w:t xml:space="preserve"> le seguenti caratteristiche:</w:t>
      </w:r>
    </w:p>
    <w:p w14:paraId="6373AB85" w14:textId="77777777" w:rsidR="00E83FDD" w:rsidRDefault="00E83FDD" w:rsidP="00E83FDD">
      <w:pPr>
        <w:pStyle w:val="Standard"/>
        <w:jc w:val="both"/>
        <w:rPr>
          <w:rFonts w:hint="eastAsia"/>
          <w:sz w:val="22"/>
          <w:szCs w:val="22"/>
        </w:rPr>
      </w:pPr>
    </w:p>
    <w:p w14:paraId="6787F457" w14:textId="77777777" w:rsidR="00E83FDD" w:rsidRDefault="00E83FDD" w:rsidP="00E83FDD">
      <w:pPr>
        <w:pStyle w:val="Standard"/>
        <w:jc w:val="both"/>
        <w:rPr>
          <w:rFonts w:hint="eastAsia"/>
          <w:sz w:val="22"/>
          <w:szCs w:val="22"/>
        </w:rPr>
      </w:pPr>
    </w:p>
    <w:tbl>
      <w:tblPr>
        <w:tblStyle w:val="TableNormal"/>
        <w:tblW w:w="9632" w:type="dxa"/>
        <w:tblInd w:w="108" w:type="dxa"/>
        <w:tblCellMar>
          <w:top w:w="80" w:type="dxa"/>
          <w:left w:w="80" w:type="dxa"/>
          <w:bottom w:w="80" w:type="dxa"/>
          <w:right w:w="80" w:type="dxa"/>
        </w:tblCellMar>
        <w:tblLook w:val="04A0" w:firstRow="1" w:lastRow="0" w:firstColumn="1" w:lastColumn="0" w:noHBand="0" w:noVBand="1"/>
      </w:tblPr>
      <w:tblGrid>
        <w:gridCol w:w="1447"/>
        <w:gridCol w:w="1916"/>
        <w:gridCol w:w="747"/>
        <w:gridCol w:w="979"/>
        <w:gridCol w:w="1077"/>
        <w:gridCol w:w="991"/>
        <w:gridCol w:w="1094"/>
        <w:gridCol w:w="1381"/>
      </w:tblGrid>
      <w:tr w:rsidR="00E83FDD" w14:paraId="5F325E27" w14:textId="77777777" w:rsidTr="00F94419">
        <w:trPr>
          <w:trHeight w:val="241"/>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5A471" w14:textId="77777777" w:rsidR="00E83FDD" w:rsidRDefault="00E83FDD" w:rsidP="00F94419">
            <w:pPr>
              <w:jc w:val="both"/>
            </w:pPr>
            <w:r>
              <w:rPr>
                <w:b/>
                <w:bCs/>
                <w:sz w:val="22"/>
                <w:szCs w:val="22"/>
              </w:rPr>
              <w:t xml:space="preserve">località </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2600A" w14:textId="77777777" w:rsidR="00E83FDD" w:rsidRDefault="00E83FDD" w:rsidP="00F94419">
            <w:pPr>
              <w:jc w:val="both"/>
            </w:pPr>
            <w:r>
              <w:rPr>
                <w:b/>
                <w:bCs/>
                <w:sz w:val="22"/>
                <w:szCs w:val="22"/>
              </w:rPr>
              <w:t xml:space="preserve">descrizione (terreno o fabbricato - stato del cespite </w:t>
            </w:r>
            <w:proofErr w:type="gramStart"/>
            <w:r>
              <w:rPr>
                <w:b/>
                <w:bCs/>
                <w:sz w:val="22"/>
                <w:szCs w:val="22"/>
              </w:rPr>
              <w:t>-  zona</w:t>
            </w:r>
            <w:proofErr w:type="gramEnd"/>
            <w:r>
              <w:rPr>
                <w:b/>
                <w:bCs/>
                <w:sz w:val="22"/>
                <w:szCs w:val="22"/>
              </w:rPr>
              <w:t xml:space="preserve"> territoriale omogenea )</w:t>
            </w: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DB2312" w14:textId="77777777" w:rsidR="00E83FDD" w:rsidRDefault="00E83FDD" w:rsidP="00F94419">
            <w:pPr>
              <w:jc w:val="both"/>
            </w:pPr>
            <w:r>
              <w:rPr>
                <w:b/>
                <w:bCs/>
                <w:sz w:val="22"/>
                <w:szCs w:val="22"/>
              </w:rPr>
              <w:t xml:space="preserve">dati catastali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D2F4D" w14:textId="77777777" w:rsidR="00E83FDD" w:rsidRDefault="00E83FDD" w:rsidP="00F94419">
            <w:pPr>
              <w:jc w:val="both"/>
            </w:pPr>
            <w:r>
              <w:rPr>
                <w:b/>
                <w:bCs/>
                <w:sz w:val="22"/>
                <w:szCs w:val="22"/>
              </w:rPr>
              <w:t>presenza usi civici (si - no)</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6C5493" w14:textId="77777777" w:rsidR="00E83FDD" w:rsidRDefault="00E83FDD" w:rsidP="00F94419">
            <w:pPr>
              <w:jc w:val="both"/>
            </w:pPr>
            <w:r>
              <w:rPr>
                <w:b/>
                <w:bCs/>
                <w:sz w:val="22"/>
                <w:szCs w:val="22"/>
              </w:rPr>
              <w:t>Altri vincoli</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F53656" w14:textId="77777777" w:rsidR="00E83FDD" w:rsidRDefault="00E83FDD" w:rsidP="00F94419">
            <w:pPr>
              <w:jc w:val="both"/>
            </w:pPr>
            <w:r>
              <w:rPr>
                <w:b/>
                <w:bCs/>
                <w:sz w:val="22"/>
                <w:szCs w:val="22"/>
              </w:rPr>
              <w:t xml:space="preserve">Destinazione urbanistica da ultimo </w:t>
            </w:r>
            <w:proofErr w:type="spellStart"/>
            <w:r>
              <w:rPr>
                <w:b/>
                <w:bCs/>
                <w:sz w:val="22"/>
                <w:szCs w:val="22"/>
              </w:rPr>
              <w:t>P.r.g.</w:t>
            </w:r>
            <w:proofErr w:type="spellEnd"/>
          </w:p>
        </w:tc>
      </w:tr>
      <w:tr w:rsidR="00E83FDD" w14:paraId="34A4056C" w14:textId="77777777" w:rsidTr="00F94419">
        <w:trPr>
          <w:trHeight w:val="1441"/>
        </w:trPr>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E100" w14:textId="77777777" w:rsidR="00E83FDD" w:rsidRDefault="00E83FDD" w:rsidP="00F94419"/>
        </w:tc>
        <w:tc>
          <w:tcPr>
            <w:tcW w:w="19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E86E1" w14:textId="77777777" w:rsidR="00E83FDD" w:rsidRDefault="00E83FDD" w:rsidP="00F94419"/>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4353" w14:textId="77777777" w:rsidR="00E83FDD" w:rsidRDefault="00E83FDD" w:rsidP="00F94419">
            <w:pPr>
              <w:jc w:val="both"/>
            </w:pPr>
            <w:r>
              <w:rPr>
                <w:sz w:val="22"/>
                <w:szCs w:val="22"/>
              </w:rPr>
              <w:t>foglio di mappa</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9BF9" w14:textId="77777777" w:rsidR="00E83FDD" w:rsidRDefault="00E83FDD" w:rsidP="00F94419">
            <w:pPr>
              <w:jc w:val="both"/>
            </w:pPr>
            <w:r>
              <w:rPr>
                <w:sz w:val="22"/>
                <w:szCs w:val="22"/>
              </w:rPr>
              <w:t xml:space="preserve">particella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6A9C" w14:textId="77777777" w:rsidR="00E83FDD" w:rsidRDefault="00E83FDD" w:rsidP="00F94419">
            <w:pPr>
              <w:jc w:val="both"/>
            </w:pPr>
            <w:r>
              <w:rPr>
                <w:sz w:val="22"/>
                <w:szCs w:val="22"/>
              </w:rPr>
              <w:t>superficie (mq per terreni - mq per fabbricati)</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AC3A2" w14:textId="77777777" w:rsidR="00E83FDD" w:rsidRDefault="00E83FDD" w:rsidP="00F94419"/>
        </w:tc>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D2FA" w14:textId="77777777" w:rsidR="00E83FDD" w:rsidRDefault="00E83FDD" w:rsidP="00F94419"/>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9257" w14:textId="77777777" w:rsidR="00E83FDD" w:rsidRDefault="00E83FDD" w:rsidP="00F94419"/>
        </w:tc>
      </w:tr>
      <w:tr w:rsidR="00E83FDD" w14:paraId="3BE32DE1"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D6B4"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8264"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C2FB7"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3CD8"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219B"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09F5"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BCE5"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5C36" w14:textId="77777777" w:rsidR="00E83FDD" w:rsidRDefault="00E83FDD" w:rsidP="00F94419">
            <w:pPr>
              <w:jc w:val="both"/>
            </w:pPr>
            <w:r>
              <w:rPr>
                <w:sz w:val="22"/>
                <w:szCs w:val="22"/>
              </w:rPr>
              <w:t> </w:t>
            </w:r>
          </w:p>
        </w:tc>
      </w:tr>
      <w:tr w:rsidR="00E83FDD" w14:paraId="13C5F704"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563D54D"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1FAA62B"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7C58620"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6FB776E7"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6C5970BB"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E4696AB"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50EE4C8"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76B8B26" w14:textId="77777777" w:rsidR="00E83FDD" w:rsidRDefault="00E83FDD" w:rsidP="00F94419">
            <w:pPr>
              <w:jc w:val="both"/>
            </w:pPr>
            <w:r>
              <w:rPr>
                <w:sz w:val="22"/>
                <w:szCs w:val="22"/>
              </w:rPr>
              <w:t> </w:t>
            </w:r>
          </w:p>
        </w:tc>
      </w:tr>
      <w:tr w:rsidR="00E83FDD" w14:paraId="67073AAF"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CA20F80"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0395A12"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134143B3"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49CEF7BA"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24028246"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F4C79E5"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3ECFE18"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5DC7F2A" w14:textId="77777777" w:rsidR="00E83FDD" w:rsidRDefault="00E83FDD" w:rsidP="00F94419">
            <w:pPr>
              <w:jc w:val="both"/>
            </w:pPr>
            <w:r>
              <w:rPr>
                <w:sz w:val="22"/>
                <w:szCs w:val="22"/>
              </w:rPr>
              <w:t> </w:t>
            </w:r>
          </w:p>
        </w:tc>
      </w:tr>
      <w:tr w:rsidR="00E83FDD" w14:paraId="7CF077BA"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B632FE8"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7319313"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3E417CB"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7071A30E"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28947E5"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7798071C"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E55C518"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B76F060" w14:textId="77777777" w:rsidR="00E83FDD" w:rsidRDefault="00E83FDD" w:rsidP="00F94419">
            <w:pPr>
              <w:jc w:val="both"/>
            </w:pPr>
            <w:r>
              <w:rPr>
                <w:sz w:val="22"/>
                <w:szCs w:val="22"/>
              </w:rPr>
              <w:t> </w:t>
            </w:r>
          </w:p>
        </w:tc>
      </w:tr>
      <w:tr w:rsidR="00E83FDD" w14:paraId="467328D7"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02E0725"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0D4D18F"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F7840DA"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335CC63C"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092DB9E0"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A408431"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81C2005"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A053FF3" w14:textId="77777777" w:rsidR="00E83FDD" w:rsidRDefault="00E83FDD" w:rsidP="00F94419">
            <w:pPr>
              <w:jc w:val="both"/>
            </w:pPr>
            <w:r>
              <w:rPr>
                <w:sz w:val="22"/>
                <w:szCs w:val="22"/>
              </w:rPr>
              <w:t> </w:t>
            </w:r>
          </w:p>
        </w:tc>
      </w:tr>
      <w:tr w:rsidR="00E83FDD" w14:paraId="5F1B9D42"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AF29898"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7D4ECEA"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1E91A3DA"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5447A9AD"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C4536A0"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64D7DBA"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5DD2E19"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13E53A4" w14:textId="77777777" w:rsidR="00E83FDD" w:rsidRDefault="00E83FDD" w:rsidP="00F94419">
            <w:pPr>
              <w:jc w:val="both"/>
            </w:pPr>
            <w:r>
              <w:rPr>
                <w:sz w:val="22"/>
                <w:szCs w:val="22"/>
              </w:rPr>
              <w:t> </w:t>
            </w:r>
          </w:p>
        </w:tc>
      </w:tr>
      <w:tr w:rsidR="00E83FDD" w14:paraId="09E454C4"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16CCF48" w14:textId="77777777" w:rsidR="00E83FDD" w:rsidRDefault="00E83FDD" w:rsidP="00F94419">
            <w:pPr>
              <w:jc w:val="both"/>
            </w:pPr>
            <w:r>
              <w:rPr>
                <w:sz w:val="22"/>
                <w:szCs w:val="22"/>
              </w:rPr>
              <w:lastRenderedPageBreak/>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658E2FD"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1B08B19E"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3792CC98"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15BFC707"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794308EB"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BBA141D"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CA25003" w14:textId="77777777" w:rsidR="00E83FDD" w:rsidRDefault="00E83FDD" w:rsidP="00F94419">
            <w:pPr>
              <w:jc w:val="both"/>
            </w:pPr>
            <w:r>
              <w:rPr>
                <w:sz w:val="22"/>
                <w:szCs w:val="22"/>
              </w:rPr>
              <w:t> </w:t>
            </w:r>
          </w:p>
        </w:tc>
      </w:tr>
      <w:tr w:rsidR="00E83FDD" w14:paraId="03F0F512"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794963B"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A5423A9"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48E8D626"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76C3BC9"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E3E4889"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671AAA7"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1AC9E50"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6422E25" w14:textId="77777777" w:rsidR="00E83FDD" w:rsidRDefault="00E83FDD" w:rsidP="00F94419">
            <w:pPr>
              <w:jc w:val="both"/>
            </w:pPr>
            <w:r>
              <w:rPr>
                <w:sz w:val="22"/>
                <w:szCs w:val="22"/>
              </w:rPr>
              <w:t> </w:t>
            </w:r>
          </w:p>
        </w:tc>
      </w:tr>
      <w:tr w:rsidR="00E83FDD" w14:paraId="7370A2EE" w14:textId="77777777" w:rsidTr="00F94419">
        <w:trPr>
          <w:trHeight w:val="241"/>
        </w:trPr>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DF66CC9" w14:textId="77777777" w:rsidR="00E83FDD" w:rsidRDefault="00E83FDD" w:rsidP="00F94419">
            <w:pPr>
              <w:jc w:val="both"/>
            </w:pPr>
            <w:r>
              <w:rPr>
                <w:sz w:val="22"/>
                <w:szCs w:val="22"/>
              </w:rPr>
              <w:t>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1B82C2C" w14:textId="77777777" w:rsidR="00E83FDD" w:rsidRDefault="00E83FDD" w:rsidP="00F94419">
            <w:pPr>
              <w:jc w:val="both"/>
            </w:pPr>
            <w:r>
              <w:rPr>
                <w:sz w:val="22"/>
                <w:szCs w:val="22"/>
              </w:rPr>
              <w:t>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11833C99" w14:textId="77777777" w:rsidR="00E83FDD" w:rsidRDefault="00E83FDD" w:rsidP="00F94419">
            <w:pPr>
              <w:jc w:val="both"/>
            </w:pPr>
            <w:r>
              <w:rPr>
                <w:sz w:val="22"/>
                <w:szCs w:val="22"/>
              </w:rPr>
              <w:t>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72B87E4A" w14:textId="77777777" w:rsidR="00E83FDD" w:rsidRDefault="00E83FDD" w:rsidP="00F94419">
            <w:pPr>
              <w:jc w:val="both"/>
            </w:pPr>
            <w:r>
              <w:rPr>
                <w:sz w:val="22"/>
                <w:szCs w:val="22"/>
              </w:rPr>
              <w:t>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2AD1E361" w14:textId="77777777" w:rsidR="00E83FDD" w:rsidRDefault="00E83FDD" w:rsidP="00F94419">
            <w:pPr>
              <w:jc w:val="both"/>
            </w:pPr>
            <w:r>
              <w:rPr>
                <w:sz w:val="22"/>
                <w:szCs w:val="22"/>
              </w:rPr>
              <w:t> </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10CDBE0" w14:textId="77777777" w:rsidR="00E83FDD" w:rsidRDefault="00E83FDD" w:rsidP="00F94419">
            <w:pPr>
              <w:jc w:val="both"/>
            </w:pPr>
            <w:r>
              <w:rPr>
                <w:sz w:val="22"/>
                <w:szCs w:val="22"/>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55BFFD5" w14:textId="77777777" w:rsidR="00E83FDD" w:rsidRDefault="00E83FDD" w:rsidP="00F94419">
            <w:pPr>
              <w:jc w:val="both"/>
            </w:pPr>
            <w:r>
              <w:rPr>
                <w:sz w:val="22"/>
                <w:szCs w:val="22"/>
              </w:rPr>
              <w:t>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57277F3" w14:textId="77777777" w:rsidR="00E83FDD" w:rsidRDefault="00E83FDD" w:rsidP="00F94419">
            <w:pPr>
              <w:jc w:val="both"/>
            </w:pPr>
            <w:r>
              <w:rPr>
                <w:sz w:val="22"/>
                <w:szCs w:val="22"/>
              </w:rPr>
              <w:t> </w:t>
            </w:r>
          </w:p>
        </w:tc>
      </w:tr>
    </w:tbl>
    <w:p w14:paraId="432775C1" w14:textId="77777777" w:rsidR="00E83FDD" w:rsidRDefault="00E83FDD" w:rsidP="00E83FDD">
      <w:pPr>
        <w:pStyle w:val="Standard"/>
        <w:widowControl w:val="0"/>
        <w:jc w:val="both"/>
        <w:rPr>
          <w:rFonts w:hint="eastAsia"/>
          <w:sz w:val="22"/>
          <w:szCs w:val="22"/>
        </w:rPr>
      </w:pPr>
    </w:p>
    <w:p w14:paraId="5BDD392A" w14:textId="77777777" w:rsidR="00E83FDD" w:rsidRDefault="00E83FDD" w:rsidP="00E83FDD">
      <w:pPr>
        <w:pStyle w:val="Standard"/>
        <w:jc w:val="both"/>
        <w:rPr>
          <w:rFonts w:hint="eastAsia"/>
          <w:sz w:val="22"/>
          <w:szCs w:val="22"/>
        </w:rPr>
      </w:pPr>
    </w:p>
    <w:p w14:paraId="50E6E81C" w14:textId="77777777" w:rsidR="00E83FDD" w:rsidRDefault="00E83FDD" w:rsidP="00E83FDD">
      <w:pPr>
        <w:pStyle w:val="Standard"/>
        <w:jc w:val="both"/>
        <w:rPr>
          <w:rFonts w:hint="eastAsia"/>
          <w:sz w:val="22"/>
          <w:szCs w:val="22"/>
        </w:rPr>
      </w:pPr>
    </w:p>
    <w:p w14:paraId="45634A92" w14:textId="77777777" w:rsidR="00E83FDD" w:rsidRDefault="00E83FDD" w:rsidP="00E83FDD">
      <w:pPr>
        <w:pStyle w:val="Standard"/>
        <w:jc w:val="both"/>
        <w:rPr>
          <w:rFonts w:hint="eastAsia"/>
          <w:sz w:val="22"/>
          <w:szCs w:val="22"/>
        </w:rPr>
      </w:pPr>
      <w:r>
        <w:rPr>
          <w:sz w:val="22"/>
          <w:szCs w:val="22"/>
        </w:rPr>
        <w:t xml:space="preserve">che l’Amministrazione intende raccogliere </w:t>
      </w:r>
      <w:r>
        <w:rPr>
          <w:b/>
          <w:bCs/>
          <w:sz w:val="22"/>
          <w:szCs w:val="22"/>
        </w:rPr>
        <w:t xml:space="preserve">le manifestazioni di interesse degli enti associativi e/o cooperative che hanno interesse ad utilizzare gli immobili per l’esercizio di attività ricreative, turistico-ricettive, attività di interesse sociale e per altri scopi connessi di valorizzazione a fini culturali, ambientali e turistici, ritenuti meritevoli dall’Amministrazione. </w:t>
      </w:r>
    </w:p>
    <w:p w14:paraId="0D30990F" w14:textId="77777777" w:rsidR="00E83FDD" w:rsidRDefault="00E83FDD" w:rsidP="00E83FDD">
      <w:pPr>
        <w:pStyle w:val="Standard"/>
        <w:jc w:val="both"/>
        <w:rPr>
          <w:rFonts w:hint="eastAsia"/>
        </w:rPr>
      </w:pPr>
      <w:r>
        <w:rPr>
          <w:sz w:val="22"/>
          <w:szCs w:val="22"/>
        </w:rPr>
        <w:t xml:space="preserve">La manifestazione di interesse potrà essere avanzata anche da gruppi informali purché i proponenti, laddove la proposta fosse selezionata per la fase di coprogettazione, formalizzi la costituzione del soggetto giuridico con i requisiti soggetti richiesti, entro l’avvio del procedimento di negoziazione ristretta ovvero di coprogettazione di cui di qui seguito; </w:t>
      </w:r>
    </w:p>
    <w:p w14:paraId="1C6C9C02" w14:textId="77777777" w:rsidR="00E83FDD" w:rsidRDefault="00E83FDD" w:rsidP="00E83FDD">
      <w:pPr>
        <w:pStyle w:val="Standard"/>
        <w:jc w:val="both"/>
        <w:rPr>
          <w:rFonts w:hint="eastAsia"/>
          <w:sz w:val="22"/>
          <w:szCs w:val="22"/>
        </w:rPr>
      </w:pPr>
    </w:p>
    <w:p w14:paraId="43EF19A7" w14:textId="77777777" w:rsidR="00E83FDD" w:rsidRPr="00E83FDD" w:rsidRDefault="00E83FDD" w:rsidP="00E83FDD">
      <w:pPr>
        <w:pStyle w:val="Standard"/>
        <w:jc w:val="both"/>
        <w:rPr>
          <w:rFonts w:hint="eastAsia"/>
          <w:b/>
          <w:bCs/>
          <w:sz w:val="22"/>
          <w:szCs w:val="22"/>
        </w:rPr>
      </w:pPr>
      <w:bookmarkStart w:id="0" w:name="_Hlk84150707"/>
      <w:r w:rsidRPr="00E83FDD">
        <w:rPr>
          <w:sz w:val="22"/>
          <w:szCs w:val="22"/>
        </w:rPr>
        <w:t xml:space="preserve">che l’Amministrazione, in caso di pluralità di manifestazioni di interesse, si riserva di avviare un procedimento di negoziazione ristretta nel rispetto dei principî di trasparenza, non discriminazione, proporzionalità, adeguatezza, sussidiarietà e, </w:t>
      </w:r>
      <w:r w:rsidRPr="00E83FDD">
        <w:rPr>
          <w:b/>
          <w:bCs/>
          <w:sz w:val="22"/>
          <w:szCs w:val="22"/>
        </w:rPr>
        <w:t xml:space="preserve">comunque, intende procedere all’affidamento accedendo alle opportunità offerte dalla legislazione vigente del Terzo settore (cfr. 55 </w:t>
      </w:r>
      <w:proofErr w:type="spellStart"/>
      <w:r w:rsidRPr="00E83FDD">
        <w:rPr>
          <w:b/>
          <w:bCs/>
          <w:sz w:val="22"/>
          <w:szCs w:val="22"/>
        </w:rPr>
        <w:t>ss</w:t>
      </w:r>
      <w:proofErr w:type="spellEnd"/>
      <w:r w:rsidRPr="00E83FDD">
        <w:rPr>
          <w:b/>
          <w:bCs/>
          <w:sz w:val="22"/>
          <w:szCs w:val="22"/>
        </w:rPr>
        <w:t xml:space="preserve"> del decreto legislativo 3 luglio 2017 n. 117), con particolare riferimento agli scopi di salvaguardia ambientale e alle procedure di coprogettazione; </w:t>
      </w:r>
    </w:p>
    <w:p w14:paraId="46B80192" w14:textId="77777777" w:rsidR="00E83FDD" w:rsidRPr="00E83FDD" w:rsidRDefault="00E83FDD" w:rsidP="00E83FDD">
      <w:pPr>
        <w:pStyle w:val="Standard"/>
        <w:jc w:val="both"/>
        <w:rPr>
          <w:rFonts w:hint="eastAsia"/>
          <w:b/>
          <w:bCs/>
          <w:sz w:val="22"/>
          <w:szCs w:val="22"/>
        </w:rPr>
      </w:pPr>
    </w:p>
    <w:p w14:paraId="1C211914" w14:textId="77777777" w:rsidR="00E83FDD" w:rsidRPr="00E83FDD" w:rsidRDefault="00E83FDD" w:rsidP="00E83FDD">
      <w:pPr>
        <w:pStyle w:val="Standard"/>
        <w:jc w:val="both"/>
        <w:rPr>
          <w:rFonts w:hint="eastAsia"/>
        </w:rPr>
      </w:pPr>
      <w:r w:rsidRPr="00E83FDD">
        <w:rPr>
          <w:b/>
          <w:bCs/>
          <w:sz w:val="22"/>
          <w:szCs w:val="22"/>
        </w:rPr>
        <w:t xml:space="preserve">che i soggetti proponenti che manifestano interesse alla gestione degli immobili devono essere preferibilmente in possesso dei requisiti soggettivi indicati dal Codice del Terzo Settore e dalle Linee guida sul rapporto tra PPAA ed Enti del Terzo settore, ai fini dell’applicazione del Dlgs. 117/2017 ed in particolare degli artt. 55 e 56 (co programmazione </w:t>
      </w:r>
      <w:proofErr w:type="gramStart"/>
      <w:r w:rsidRPr="00E83FDD">
        <w:rPr>
          <w:b/>
          <w:bCs/>
          <w:sz w:val="22"/>
          <w:szCs w:val="22"/>
        </w:rPr>
        <w:t>e  co</w:t>
      </w:r>
      <w:proofErr w:type="gramEnd"/>
      <w:r w:rsidRPr="00E83FDD">
        <w:rPr>
          <w:b/>
          <w:bCs/>
          <w:sz w:val="22"/>
          <w:szCs w:val="22"/>
        </w:rPr>
        <w:t xml:space="preserve"> progettazione), fermo restando che l’assenza dello scopo di lucro deve risultare dallo statuto sociale o associativo,</w:t>
      </w:r>
    </w:p>
    <w:bookmarkEnd w:id="0"/>
    <w:p w14:paraId="74B707C8" w14:textId="77777777" w:rsidR="00E83FDD" w:rsidRPr="00E83FDD" w:rsidRDefault="00E83FDD" w:rsidP="00E83FDD">
      <w:pPr>
        <w:pStyle w:val="Standard"/>
        <w:jc w:val="both"/>
        <w:rPr>
          <w:rFonts w:hint="eastAsia"/>
          <w:b/>
          <w:bCs/>
          <w:sz w:val="22"/>
          <w:szCs w:val="22"/>
        </w:rPr>
      </w:pPr>
    </w:p>
    <w:p w14:paraId="2CB27E3E" w14:textId="60C0D67E" w:rsidR="00E83FDD" w:rsidRDefault="00E83FDD" w:rsidP="00E83FDD">
      <w:pPr>
        <w:pStyle w:val="Standard"/>
        <w:jc w:val="both"/>
        <w:rPr>
          <w:rFonts w:hint="eastAsia"/>
          <w:b/>
          <w:bCs/>
          <w:sz w:val="22"/>
          <w:szCs w:val="22"/>
        </w:rPr>
      </w:pPr>
      <w:bookmarkStart w:id="1" w:name="_Hlk84153893"/>
      <w:r w:rsidRPr="00E83FDD">
        <w:rPr>
          <w:b/>
          <w:bCs/>
          <w:sz w:val="22"/>
          <w:szCs w:val="22"/>
        </w:rPr>
        <w:t xml:space="preserve">che l’Amministrazione, in un’ottica di favorire sul proprio territorio obiettivi di coesione sociale e di servizi alla comunità, ai fini della selezione delle idee progettuali, </w:t>
      </w:r>
      <w:r w:rsidRPr="00E83FDD">
        <w:rPr>
          <w:b/>
          <w:bCs/>
          <w:sz w:val="22"/>
          <w:szCs w:val="22"/>
          <w:shd w:val="clear" w:color="auto" w:fill="FFFF00"/>
        </w:rPr>
        <w:t xml:space="preserve">esprimerà punteggi premiali </w:t>
      </w:r>
      <w:r w:rsidRPr="00E83FDD">
        <w:rPr>
          <w:b/>
          <w:bCs/>
          <w:sz w:val="22"/>
          <w:szCs w:val="22"/>
        </w:rPr>
        <w:t xml:space="preserve">nel caso di iniziative finalizzate ad offrire opportunità lavorative a persone disabili, disoccupati di lunga durata e persone in situazione di svantaggio sociale e nel caso in cui la proposta progettuale preveda erogazione di servizi alla comunità locale di </w:t>
      </w:r>
      <w:bookmarkEnd w:id="1"/>
      <w:r w:rsidR="00791BA6">
        <w:rPr>
          <w:b/>
          <w:bCs/>
          <w:sz w:val="22"/>
          <w:szCs w:val="22"/>
        </w:rPr>
        <w:t>XXXXXXXXXXXX</w:t>
      </w:r>
      <w:r w:rsidRPr="00E83FDD">
        <w:rPr>
          <w:b/>
          <w:bCs/>
          <w:sz w:val="22"/>
          <w:szCs w:val="22"/>
        </w:rPr>
        <w:t xml:space="preserve">. </w:t>
      </w:r>
    </w:p>
    <w:p w14:paraId="3F95448C" w14:textId="5C739788" w:rsidR="00A72227" w:rsidRDefault="00A72227" w:rsidP="00E83FDD">
      <w:pPr>
        <w:pStyle w:val="Standard"/>
        <w:jc w:val="both"/>
        <w:rPr>
          <w:rFonts w:hint="eastAsia"/>
          <w:b/>
          <w:bCs/>
          <w:sz w:val="22"/>
          <w:szCs w:val="22"/>
        </w:rPr>
      </w:pPr>
    </w:p>
    <w:p w14:paraId="59893317" w14:textId="77777777" w:rsidR="00A72227" w:rsidRPr="00E83FDD" w:rsidRDefault="00A72227" w:rsidP="00E83FDD">
      <w:pPr>
        <w:pStyle w:val="Standard"/>
        <w:jc w:val="both"/>
        <w:rPr>
          <w:rFonts w:hint="eastAsia"/>
        </w:rPr>
      </w:pPr>
    </w:p>
    <w:p w14:paraId="56A1CA4B" w14:textId="77777777" w:rsidR="00E83FDD" w:rsidRPr="00E83FDD" w:rsidRDefault="00E83FDD" w:rsidP="00E83FDD">
      <w:pPr>
        <w:pStyle w:val="Standard"/>
        <w:jc w:val="both"/>
        <w:rPr>
          <w:rFonts w:hint="eastAsia"/>
          <w:b/>
          <w:bCs/>
          <w:sz w:val="22"/>
          <w:szCs w:val="22"/>
        </w:rPr>
      </w:pPr>
    </w:p>
    <w:p w14:paraId="17DA7AD0" w14:textId="4F0FE0B6" w:rsidR="00E83FDD" w:rsidRDefault="00E83FDD" w:rsidP="00E83FDD">
      <w:pPr>
        <w:pStyle w:val="Standard"/>
        <w:jc w:val="both"/>
        <w:rPr>
          <w:rFonts w:hint="eastAsia"/>
          <w:sz w:val="22"/>
          <w:szCs w:val="22"/>
        </w:rPr>
      </w:pPr>
      <w:r>
        <w:rPr>
          <w:sz w:val="22"/>
          <w:szCs w:val="22"/>
        </w:rPr>
        <w:t xml:space="preserve">Gli operatori che intendono manifestare </w:t>
      </w:r>
      <w:r w:rsidR="00A318EA">
        <w:rPr>
          <w:sz w:val="22"/>
          <w:szCs w:val="22"/>
        </w:rPr>
        <w:t xml:space="preserve">il proprio interesse alla gestione </w:t>
      </w:r>
      <w:r>
        <w:rPr>
          <w:sz w:val="22"/>
          <w:szCs w:val="22"/>
        </w:rPr>
        <w:t xml:space="preserve">degli immobili </w:t>
      </w:r>
      <w:r w:rsidR="00A318EA">
        <w:rPr>
          <w:sz w:val="22"/>
          <w:szCs w:val="22"/>
        </w:rPr>
        <w:t xml:space="preserve">sopra indicati </w:t>
      </w:r>
      <w:r>
        <w:rPr>
          <w:sz w:val="22"/>
          <w:szCs w:val="22"/>
        </w:rPr>
        <w:t>devono dichiarare la propria disponibilità ad un colloquio con il responsabile del procedimento e documentare la propria esperienza nel campo delle attività sopra elencate e in attività di interesse sociale compatibili con la destinazione d’uso e la natura d</w:t>
      </w:r>
      <w:r w:rsidR="00A318EA">
        <w:rPr>
          <w:sz w:val="22"/>
          <w:szCs w:val="22"/>
        </w:rPr>
        <w:t>egli immobili stessi</w:t>
      </w:r>
      <w:r>
        <w:rPr>
          <w:sz w:val="22"/>
          <w:szCs w:val="22"/>
        </w:rPr>
        <w:t xml:space="preserve"> di cui all’art.5 del </w:t>
      </w:r>
      <w:proofErr w:type="spellStart"/>
      <w:r>
        <w:rPr>
          <w:sz w:val="22"/>
          <w:szCs w:val="22"/>
        </w:rPr>
        <w:t>D.Lgs</w:t>
      </w:r>
      <w:proofErr w:type="spellEnd"/>
      <w:r>
        <w:rPr>
          <w:sz w:val="22"/>
          <w:szCs w:val="22"/>
        </w:rPr>
        <w:t xml:space="preserve"> n.117/2017. In quella sede, i proponenti dovranno:</w:t>
      </w:r>
    </w:p>
    <w:p w14:paraId="33A62FB1" w14:textId="77777777" w:rsidR="00E83FDD" w:rsidRDefault="00E83FDD" w:rsidP="00E83FDD">
      <w:pPr>
        <w:pStyle w:val="Standard"/>
        <w:numPr>
          <w:ilvl w:val="0"/>
          <w:numId w:val="35"/>
        </w:numPr>
        <w:autoSpaceDN/>
        <w:jc w:val="both"/>
        <w:textAlignment w:val="auto"/>
        <w:rPr>
          <w:rFonts w:hint="eastAsia"/>
          <w:sz w:val="22"/>
          <w:szCs w:val="22"/>
        </w:rPr>
      </w:pPr>
      <w:r>
        <w:rPr>
          <w:sz w:val="22"/>
          <w:szCs w:val="22"/>
        </w:rPr>
        <w:t xml:space="preserve">Illustrare, l’idea del progetto imprenditoriale, i suoi punti di forza e di criticità; </w:t>
      </w:r>
    </w:p>
    <w:p w14:paraId="098060A3" w14:textId="77777777" w:rsidR="00E83FDD" w:rsidRDefault="00E83FDD" w:rsidP="00E83FDD">
      <w:pPr>
        <w:pStyle w:val="Standard"/>
        <w:ind w:left="720"/>
        <w:jc w:val="both"/>
        <w:rPr>
          <w:rFonts w:hint="eastAsia"/>
          <w:sz w:val="22"/>
          <w:szCs w:val="22"/>
        </w:rPr>
      </w:pPr>
    </w:p>
    <w:p w14:paraId="1D07FDB2" w14:textId="2146E568" w:rsidR="00E83FDD" w:rsidRDefault="00E83FDD" w:rsidP="00E83FDD">
      <w:pPr>
        <w:pStyle w:val="Standard"/>
        <w:numPr>
          <w:ilvl w:val="0"/>
          <w:numId w:val="35"/>
        </w:numPr>
        <w:autoSpaceDN/>
        <w:jc w:val="both"/>
        <w:textAlignment w:val="auto"/>
        <w:rPr>
          <w:rFonts w:hint="eastAsia"/>
          <w:sz w:val="22"/>
          <w:szCs w:val="22"/>
        </w:rPr>
      </w:pPr>
      <w:r>
        <w:rPr>
          <w:sz w:val="22"/>
          <w:szCs w:val="22"/>
        </w:rPr>
        <w:t xml:space="preserve">Illustrare la propria esperienza e/o attenzione nella valorizzazione delle risorse locali che connotano l’identità del territorio di </w:t>
      </w:r>
      <w:r w:rsidR="00791BA6">
        <w:rPr>
          <w:sz w:val="22"/>
          <w:szCs w:val="22"/>
        </w:rPr>
        <w:t>XXXXXXXXXXXXX</w:t>
      </w:r>
      <w:r>
        <w:rPr>
          <w:sz w:val="22"/>
          <w:szCs w:val="22"/>
        </w:rPr>
        <w:t xml:space="preserve">, delle attività e delle produzioni e dei prodotti locali e dimostrare una certa conoscenza dei luoghi dove realizzare le iniziative. </w:t>
      </w:r>
    </w:p>
    <w:p w14:paraId="569C5D25" w14:textId="77777777" w:rsidR="00E83FDD" w:rsidRDefault="00E83FDD" w:rsidP="00E83FDD">
      <w:pPr>
        <w:pStyle w:val="Standard"/>
        <w:ind w:left="720"/>
        <w:jc w:val="both"/>
        <w:rPr>
          <w:rFonts w:hint="eastAsia"/>
          <w:sz w:val="22"/>
          <w:szCs w:val="22"/>
        </w:rPr>
      </w:pPr>
    </w:p>
    <w:p w14:paraId="47AE3938" w14:textId="77777777" w:rsidR="00E83FDD" w:rsidRPr="00D5404E" w:rsidRDefault="00E83FDD" w:rsidP="00E83FDD">
      <w:pPr>
        <w:pStyle w:val="Standard"/>
        <w:numPr>
          <w:ilvl w:val="0"/>
          <w:numId w:val="35"/>
        </w:numPr>
        <w:autoSpaceDN/>
        <w:jc w:val="both"/>
        <w:textAlignment w:val="auto"/>
        <w:rPr>
          <w:rFonts w:hint="eastAsia"/>
          <w:sz w:val="22"/>
          <w:szCs w:val="22"/>
        </w:rPr>
      </w:pPr>
      <w:r w:rsidRPr="00D5404E">
        <w:rPr>
          <w:b/>
          <w:bCs/>
          <w:sz w:val="22"/>
          <w:szCs w:val="22"/>
        </w:rPr>
        <w:t xml:space="preserve">Presentarsi con una compagine associativa/societaria nella quale siano presenti professionalità, competenze e know-how nel campo dei servizi sociali, attività ricreative e outdoor, attività culturali-e turistico-ricettive, in particolare che rientrino nel novero delle attività previste dall’art. 2 del </w:t>
      </w:r>
      <w:proofErr w:type="spellStart"/>
      <w:r w:rsidRPr="00D5404E">
        <w:rPr>
          <w:b/>
          <w:bCs/>
          <w:sz w:val="22"/>
          <w:szCs w:val="22"/>
        </w:rPr>
        <w:t>D.Lgs</w:t>
      </w:r>
      <w:proofErr w:type="spellEnd"/>
      <w:r w:rsidRPr="00D5404E">
        <w:rPr>
          <w:b/>
          <w:bCs/>
          <w:sz w:val="22"/>
          <w:szCs w:val="22"/>
        </w:rPr>
        <w:t xml:space="preserve"> n.117/2017 connesse alla tipologia di valorizzazione proposta per i cespiti oggetto del presente avviso.</w:t>
      </w:r>
      <w:r w:rsidRPr="00D5404E">
        <w:rPr>
          <w:sz w:val="22"/>
          <w:szCs w:val="22"/>
        </w:rPr>
        <w:t xml:space="preserve"> </w:t>
      </w:r>
    </w:p>
    <w:p w14:paraId="01D5FEF3" w14:textId="77777777" w:rsidR="00E83FDD" w:rsidRPr="00D5404E" w:rsidRDefault="00E83FDD" w:rsidP="00E83FDD">
      <w:pPr>
        <w:pStyle w:val="Standard"/>
        <w:ind w:left="720"/>
        <w:jc w:val="both"/>
        <w:rPr>
          <w:rFonts w:hint="eastAsia"/>
          <w:sz w:val="22"/>
          <w:szCs w:val="22"/>
        </w:rPr>
      </w:pPr>
      <w:proofErr w:type="gramStart"/>
      <w:r w:rsidRPr="00D5404E">
        <w:rPr>
          <w:sz w:val="22"/>
          <w:szCs w:val="22"/>
        </w:rPr>
        <w:t>In particolare</w:t>
      </w:r>
      <w:proofErr w:type="gramEnd"/>
      <w:r w:rsidRPr="00D5404E">
        <w:rPr>
          <w:sz w:val="22"/>
          <w:szCs w:val="22"/>
        </w:rPr>
        <w:t xml:space="preserve"> il riferimento è agli </w:t>
      </w:r>
      <w:r w:rsidRPr="00D5404E">
        <w:rPr>
          <w:b/>
          <w:bCs/>
          <w:i/>
          <w:iCs/>
          <w:sz w:val="22"/>
          <w:szCs w:val="22"/>
        </w:rPr>
        <w:t>“Interventi di tutela e valorizzazione del patrimonio culturale e del paesaggio, organizzazione e gestione di attività culturali, artistiche o ricreative di interesse sociale, incluse attività, anche editoriali”</w:t>
      </w:r>
      <w:r>
        <w:rPr>
          <w:b/>
          <w:bCs/>
          <w:i/>
          <w:iCs/>
          <w:sz w:val="22"/>
          <w:szCs w:val="22"/>
        </w:rPr>
        <w:t xml:space="preserve">: </w:t>
      </w:r>
    </w:p>
    <w:p w14:paraId="09A26F72"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organizzazione e gestione di attività turistiche di interesse sociale, culturale o religioso;(vedi specifiche nell’elenco a seguire) </w:t>
      </w:r>
    </w:p>
    <w:p w14:paraId="379A209D"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2EE1FA59"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organizzazione e gestione di attività sportive dilettantistiche; </w:t>
      </w:r>
    </w:p>
    <w:p w14:paraId="2E4DF24A"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riqualificazione di beni pubblici inutilizzati o di beni confiscati alla criminalità organizzata. </w:t>
      </w:r>
    </w:p>
    <w:p w14:paraId="7F54BF12"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interventi e prestazioni </w:t>
      </w:r>
      <w:proofErr w:type="gramStart"/>
      <w:r w:rsidRPr="00D5404E">
        <w:rPr>
          <w:rFonts w:ascii="Times Roman" w:hAnsi="Times Roman"/>
          <w:color w:val="auto"/>
          <w:sz w:val="22"/>
          <w:szCs w:val="22"/>
        </w:rPr>
        <w:t>socio-sanitarie</w:t>
      </w:r>
      <w:proofErr w:type="gramEnd"/>
      <w:r w:rsidRPr="00D5404E">
        <w:rPr>
          <w:rFonts w:ascii="Times Roman" w:hAnsi="Times Roman"/>
          <w:color w:val="auto"/>
          <w:sz w:val="22"/>
          <w:szCs w:val="22"/>
        </w:rPr>
        <w:t xml:space="preserve"> (Operatori socio-sanitari, infermieri, fisioterapisti)</w:t>
      </w:r>
    </w:p>
    <w:p w14:paraId="71330C99"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radiodiffusione sonora a carattere comunitario </w:t>
      </w:r>
    </w:p>
    <w:p w14:paraId="4E773B8C"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formazione extra-scolastica, finalizzata alla prevenzione della dispersione scolastica e al successo scolastico e formativo, alla prevenzione del bullismo ed al contrasto della povertà educativa; </w:t>
      </w:r>
    </w:p>
    <w:p w14:paraId="4F344E56"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agricoltura sociale</w:t>
      </w:r>
    </w:p>
    <w:p w14:paraId="24AE2956" w14:textId="77777777" w:rsidR="00E83FDD" w:rsidRPr="00D5404E" w:rsidRDefault="00E83FDD" w:rsidP="00E83FDD">
      <w:pPr>
        <w:pStyle w:val="Didefault"/>
        <w:shd w:val="clear" w:color="auto" w:fill="F2F2F2" w:themeFill="background1" w:themeFillShade="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851"/>
        <w:jc w:val="both"/>
        <w:rPr>
          <w:rFonts w:ascii="Times Roman" w:eastAsia="Times Roman" w:hAnsi="Times Roman" w:cs="Times Roman"/>
          <w:b/>
          <w:bCs/>
          <w:color w:val="auto"/>
          <w:sz w:val="22"/>
          <w:szCs w:val="22"/>
        </w:rPr>
      </w:pPr>
      <w:r w:rsidRPr="00D5404E">
        <w:rPr>
          <w:rFonts w:ascii="Times Roman" w:hAnsi="Times Roman"/>
          <w:b/>
          <w:bCs/>
          <w:color w:val="auto"/>
          <w:sz w:val="22"/>
          <w:szCs w:val="22"/>
        </w:rPr>
        <w:t>e più specificamente sui temi relativi a turismo, cultura e riqualificazione beni pubblici:</w:t>
      </w:r>
    </w:p>
    <w:p w14:paraId="487497E4"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Sviluppo della cultura del territorio, del paesaggio, delle produzioni artistiche e artigianali e agro-alimentari.</w:t>
      </w:r>
    </w:p>
    <w:p w14:paraId="3BF3E2E4"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Gestione del patrimonio culturale e della valorizzazione turistica responsabile (connessa ai bisogni e alla partecipazione della gente del posto) della destinazione integrata con tutti i fattori di attrazione, specie quelli agroalimentari tipici. </w:t>
      </w:r>
    </w:p>
    <w:p w14:paraId="16540F3C"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Gestione e sviluppo di servizi turistici sul territorio, gestione di centri visite, accoglienza turistica, assistenza</w:t>
      </w:r>
    </w:p>
    <w:p w14:paraId="31D9326F"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Gestione del patrimonio identitario, della cultura locale delle destinazioni (biblioteche, teatri, arene, spacci tipici, laboratori artigianali) e gli eventi (festival, rassegne, mostre)</w:t>
      </w:r>
    </w:p>
    <w:p w14:paraId="7470AAA8"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Comunicazione e marketing territoriale digitale orientate alla personalizzazione dei servizi turistici, promo-commercializzazione, branding territoriale e integrazione con il sistema turistico regionale.</w:t>
      </w:r>
    </w:p>
    <w:p w14:paraId="214FE32C"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Progettazione per la transizione verso il “</w:t>
      </w:r>
      <w:proofErr w:type="spellStart"/>
      <w:r w:rsidRPr="00D5404E">
        <w:rPr>
          <w:rFonts w:ascii="Times Roman" w:hAnsi="Times Roman"/>
          <w:color w:val="auto"/>
          <w:sz w:val="22"/>
          <w:szCs w:val="22"/>
        </w:rPr>
        <w:t>Tourism</w:t>
      </w:r>
      <w:proofErr w:type="spellEnd"/>
      <w:r w:rsidRPr="00D5404E">
        <w:rPr>
          <w:rFonts w:ascii="Times Roman" w:hAnsi="Times Roman"/>
          <w:color w:val="auto"/>
          <w:sz w:val="22"/>
          <w:szCs w:val="22"/>
        </w:rPr>
        <w:t xml:space="preserve"> </w:t>
      </w:r>
      <w:proofErr w:type="spellStart"/>
      <w:r w:rsidRPr="00D5404E">
        <w:rPr>
          <w:rFonts w:ascii="Times Roman" w:hAnsi="Times Roman"/>
          <w:color w:val="auto"/>
          <w:sz w:val="22"/>
          <w:szCs w:val="22"/>
        </w:rPr>
        <w:t>ecosystem</w:t>
      </w:r>
      <w:proofErr w:type="spellEnd"/>
      <w:r w:rsidRPr="00D5404E">
        <w:rPr>
          <w:rFonts w:ascii="Times Roman" w:hAnsi="Times Roman"/>
          <w:color w:val="auto"/>
          <w:sz w:val="22"/>
          <w:szCs w:val="22"/>
        </w:rPr>
        <w:t xml:space="preserve"> greening” e digitalizzazione dei servizi turistici</w:t>
      </w:r>
    </w:p>
    <w:p w14:paraId="10CAD771"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lastRenderedPageBreak/>
        <w:t>Progettazione di sistemi sostenibili di mobilità dolce. Servizi di noleggio e fruizione in forme innovative per la mobilità dolce (e-bike, pattini elettrici, ecc.).</w:t>
      </w:r>
    </w:p>
    <w:p w14:paraId="50B7D654"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Guide turistiche del territorio</w:t>
      </w:r>
    </w:p>
    <w:p w14:paraId="37A62AE9"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Gestione in forme innovative e attuali di strutture ricettive alberghiere </w:t>
      </w:r>
      <w:proofErr w:type="gramStart"/>
      <w:r w:rsidRPr="00D5404E">
        <w:rPr>
          <w:rFonts w:ascii="Times Roman" w:hAnsi="Times Roman"/>
          <w:color w:val="auto"/>
          <w:sz w:val="22"/>
          <w:szCs w:val="22"/>
        </w:rPr>
        <w:t>e</w:t>
      </w:r>
      <w:proofErr w:type="gramEnd"/>
      <w:r w:rsidRPr="00D5404E">
        <w:rPr>
          <w:rFonts w:ascii="Times Roman" w:hAnsi="Times Roman"/>
          <w:color w:val="auto"/>
          <w:sz w:val="22"/>
          <w:szCs w:val="22"/>
        </w:rPr>
        <w:t xml:space="preserve"> extra-alberghiere (Albergo diffuso, </w:t>
      </w:r>
      <w:proofErr w:type="spellStart"/>
      <w:r w:rsidRPr="00D5404E">
        <w:rPr>
          <w:rFonts w:ascii="Times Roman" w:hAnsi="Times Roman"/>
          <w:color w:val="auto"/>
          <w:sz w:val="22"/>
          <w:szCs w:val="22"/>
        </w:rPr>
        <w:t>Glamping</w:t>
      </w:r>
      <w:proofErr w:type="spellEnd"/>
      <w:r w:rsidRPr="00D5404E">
        <w:rPr>
          <w:rFonts w:ascii="Times Roman" w:hAnsi="Times Roman"/>
          <w:color w:val="auto"/>
          <w:sz w:val="22"/>
          <w:szCs w:val="22"/>
        </w:rPr>
        <w:t xml:space="preserve">, </w:t>
      </w:r>
      <w:proofErr w:type="spellStart"/>
      <w:r w:rsidRPr="00D5404E">
        <w:rPr>
          <w:rFonts w:ascii="Times Roman" w:hAnsi="Times Roman"/>
          <w:color w:val="auto"/>
          <w:sz w:val="22"/>
          <w:szCs w:val="22"/>
        </w:rPr>
        <w:t>Tree</w:t>
      </w:r>
      <w:proofErr w:type="spellEnd"/>
      <w:r w:rsidRPr="00D5404E">
        <w:rPr>
          <w:rFonts w:ascii="Times Roman" w:hAnsi="Times Roman"/>
          <w:color w:val="auto"/>
          <w:sz w:val="22"/>
          <w:szCs w:val="22"/>
        </w:rPr>
        <w:t xml:space="preserve"> House, Rifugi ecosostenibili, </w:t>
      </w:r>
      <w:proofErr w:type="spellStart"/>
      <w:r w:rsidRPr="00D5404E">
        <w:rPr>
          <w:rFonts w:ascii="Times Roman" w:hAnsi="Times Roman"/>
          <w:color w:val="auto"/>
          <w:sz w:val="22"/>
          <w:szCs w:val="22"/>
        </w:rPr>
        <w:t>Student</w:t>
      </w:r>
      <w:proofErr w:type="spellEnd"/>
      <w:r w:rsidRPr="00D5404E">
        <w:rPr>
          <w:rFonts w:ascii="Times Roman" w:hAnsi="Times Roman"/>
          <w:color w:val="auto"/>
          <w:sz w:val="22"/>
          <w:szCs w:val="22"/>
        </w:rPr>
        <w:t xml:space="preserve"> Hotel, Pet friendly hotel, Bike hotel, Art hotel, Boat house, ecc.).</w:t>
      </w:r>
    </w:p>
    <w:p w14:paraId="7CC8F0AD"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Progetti innovativi di inclusione sociale di rigenerazione rurale e urbana</w:t>
      </w:r>
    </w:p>
    <w:p w14:paraId="43C61A5A"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Gestione del turismo accessibile, dell’ospitalità di persone con disabilità e delle nuove forme di turismo “silver”.</w:t>
      </w:r>
    </w:p>
    <w:p w14:paraId="21EDD221"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Costruzione di offerte di turismo vocazionale. </w:t>
      </w:r>
    </w:p>
    <w:p w14:paraId="3BA2F0E3" w14:textId="77777777" w:rsidR="00E83FDD" w:rsidRPr="00D5404E" w:rsidRDefault="00E83FDD" w:rsidP="00E83FDD">
      <w:pPr>
        <w:pStyle w:val="Standard"/>
        <w:shd w:val="clear" w:color="auto" w:fill="F2F2F2" w:themeFill="background1" w:themeFillShade="F2"/>
        <w:ind w:left="851"/>
        <w:jc w:val="both"/>
        <w:rPr>
          <w:rFonts w:ascii="Times Roman" w:eastAsia="Times Roman" w:hAnsi="Times Roman" w:cs="Times Roman"/>
          <w:b/>
          <w:bCs/>
          <w:sz w:val="22"/>
          <w:szCs w:val="22"/>
        </w:rPr>
      </w:pPr>
      <w:r w:rsidRPr="00D5404E">
        <w:rPr>
          <w:rFonts w:ascii="Times Roman" w:hAnsi="Times Roman"/>
          <w:b/>
          <w:bCs/>
          <w:sz w:val="22"/>
          <w:szCs w:val="22"/>
        </w:rPr>
        <w:t>Altre tipologie di servizi per la comunità:</w:t>
      </w:r>
    </w:p>
    <w:p w14:paraId="75001771"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Sostenere l’inclusione digitale come parte integrante dei servizi di assistenza e supporto digitale ai cittadini favorendo l’inclusione digitale</w:t>
      </w:r>
    </w:p>
    <w:p w14:paraId="1F90483B"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Servizi di assistenza per la prenotazione telefonica o online di visite mediche e supporto tecnico per servizi sanitari; servizi di telemedicina;</w:t>
      </w:r>
    </w:p>
    <w:p w14:paraId="7D2FD4C6"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Servizi di mobilità condivisa;</w:t>
      </w:r>
    </w:p>
    <w:p w14:paraId="2F02ABDD"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Vendita di generi alimentari e di prodotti di prima necessità</w:t>
      </w:r>
    </w:p>
    <w:p w14:paraId="1488018C"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Rivendita di giornali, quotidiani e riviste;</w:t>
      </w:r>
    </w:p>
    <w:p w14:paraId="40B01D8B" w14:textId="77777777" w:rsidR="00E83FDD" w:rsidRPr="00D5404E" w:rsidRDefault="00E83FDD" w:rsidP="00E83FDD">
      <w:pPr>
        <w:pStyle w:val="Didefault"/>
        <w:numPr>
          <w:ilvl w:val="0"/>
          <w:numId w:val="36"/>
        </w:numPr>
        <w:shd w:val="clear" w:color="auto" w:fill="F2F2F2" w:themeFill="background1" w:themeFillShade="F2"/>
        <w:spacing w:before="0" w:line="240" w:lineRule="auto"/>
        <w:ind w:left="1276" w:hanging="425"/>
        <w:jc w:val="both"/>
        <w:rPr>
          <w:rFonts w:ascii="Times Roman" w:hAnsi="Times Roman"/>
          <w:color w:val="auto"/>
          <w:sz w:val="22"/>
          <w:szCs w:val="22"/>
        </w:rPr>
      </w:pPr>
      <w:r w:rsidRPr="00D5404E">
        <w:rPr>
          <w:rFonts w:ascii="Times Roman" w:hAnsi="Times Roman"/>
          <w:color w:val="auto"/>
          <w:sz w:val="22"/>
          <w:szCs w:val="22"/>
        </w:rPr>
        <w:t xml:space="preserve">Supporto per ordini on line e attività di portierato di comunità per raccolta e consegna ordini (pacchi, spesa alimentare, medicinali, </w:t>
      </w:r>
      <w:proofErr w:type="gramStart"/>
      <w:r w:rsidRPr="00D5404E">
        <w:rPr>
          <w:rFonts w:ascii="Times Roman" w:hAnsi="Times Roman"/>
          <w:color w:val="auto"/>
          <w:sz w:val="22"/>
          <w:szCs w:val="22"/>
        </w:rPr>
        <w:t>ecc..</w:t>
      </w:r>
      <w:proofErr w:type="gramEnd"/>
      <w:r w:rsidRPr="00D5404E">
        <w:rPr>
          <w:rFonts w:ascii="Times Roman" w:hAnsi="Times Roman"/>
          <w:color w:val="auto"/>
          <w:sz w:val="22"/>
          <w:szCs w:val="22"/>
        </w:rPr>
        <w:t>)</w:t>
      </w:r>
    </w:p>
    <w:p w14:paraId="3F6A347D" w14:textId="77777777" w:rsidR="00E83FDD" w:rsidRPr="00D5404E" w:rsidRDefault="00E83FDD" w:rsidP="00E83FDD">
      <w:pPr>
        <w:pStyle w:val="Standard"/>
        <w:ind w:left="11" w:hanging="11"/>
        <w:jc w:val="both"/>
        <w:rPr>
          <w:rFonts w:hint="eastAsia"/>
          <w:sz w:val="22"/>
          <w:szCs w:val="22"/>
        </w:rPr>
      </w:pPr>
    </w:p>
    <w:p w14:paraId="686C74D4" w14:textId="57CE9750" w:rsidR="00E83FDD" w:rsidRDefault="00E83FDD" w:rsidP="00E83FDD">
      <w:pPr>
        <w:pStyle w:val="Standard"/>
        <w:jc w:val="both"/>
        <w:rPr>
          <w:rFonts w:hint="eastAsia"/>
          <w:sz w:val="22"/>
          <w:szCs w:val="22"/>
        </w:rPr>
      </w:pPr>
      <w:r>
        <w:rPr>
          <w:sz w:val="22"/>
          <w:szCs w:val="22"/>
        </w:rPr>
        <w:t>Coloro che avranno avanzato manifestazioni di interesse</w:t>
      </w:r>
      <w:r w:rsidR="00A318EA">
        <w:rPr>
          <w:sz w:val="22"/>
          <w:szCs w:val="22"/>
        </w:rPr>
        <w:t xml:space="preserve"> con idee progettuali ritenute di interesse dall’Amministrazione comunale, anche sulla base degli obiettivi di carattere pubblico sopra enunciati, </w:t>
      </w:r>
      <w:r>
        <w:rPr>
          <w:sz w:val="22"/>
          <w:szCs w:val="22"/>
        </w:rPr>
        <w:t xml:space="preserve">potranno partecipare ad un percorso di accompagnamento alla formalizzazione </w:t>
      </w:r>
      <w:r w:rsidR="00A318EA">
        <w:rPr>
          <w:sz w:val="22"/>
          <w:szCs w:val="22"/>
        </w:rPr>
        <w:t>del progetto di valorizzazione</w:t>
      </w:r>
      <w:r>
        <w:rPr>
          <w:sz w:val="22"/>
          <w:szCs w:val="22"/>
        </w:rPr>
        <w:t xml:space="preserve"> e alla realizzazione del </w:t>
      </w:r>
      <w:r>
        <w:rPr>
          <w:i/>
          <w:iCs/>
          <w:sz w:val="22"/>
          <w:szCs w:val="22"/>
        </w:rPr>
        <w:t>business plan</w:t>
      </w:r>
      <w:r>
        <w:rPr>
          <w:sz w:val="22"/>
          <w:szCs w:val="22"/>
        </w:rPr>
        <w:t xml:space="preserve"> dal quale emerga</w:t>
      </w:r>
      <w:r w:rsidR="00A318EA">
        <w:rPr>
          <w:sz w:val="22"/>
          <w:szCs w:val="22"/>
        </w:rPr>
        <w:t>no</w:t>
      </w:r>
      <w:r w:rsidR="00A72B79">
        <w:rPr>
          <w:sz w:val="22"/>
          <w:szCs w:val="22"/>
        </w:rPr>
        <w:t>, fra l’latro,</w:t>
      </w:r>
      <w:r w:rsidR="00A318EA">
        <w:rPr>
          <w:sz w:val="22"/>
          <w:szCs w:val="22"/>
        </w:rPr>
        <w:t xml:space="preserve"> </w:t>
      </w:r>
      <w:r>
        <w:rPr>
          <w:sz w:val="22"/>
          <w:szCs w:val="22"/>
        </w:rPr>
        <w:t xml:space="preserve">le caratteristiche del </w:t>
      </w:r>
      <w:r>
        <w:rPr>
          <w:i/>
          <w:iCs/>
          <w:sz w:val="22"/>
          <w:szCs w:val="22"/>
        </w:rPr>
        <w:t>team</w:t>
      </w:r>
      <w:r>
        <w:rPr>
          <w:sz w:val="22"/>
          <w:szCs w:val="22"/>
        </w:rPr>
        <w:t>, la sostenibilità ambientale ed economico-finanziaria, il grado di innovazione, la capacità di creare occupazione.</w:t>
      </w:r>
    </w:p>
    <w:p w14:paraId="23CAC58E" w14:textId="77777777" w:rsidR="00E83FDD" w:rsidRDefault="00E83FDD" w:rsidP="00E83FDD">
      <w:pPr>
        <w:pStyle w:val="Standard"/>
        <w:jc w:val="both"/>
        <w:rPr>
          <w:rFonts w:hint="eastAsia"/>
          <w:sz w:val="22"/>
          <w:szCs w:val="22"/>
        </w:rPr>
      </w:pPr>
    </w:p>
    <w:p w14:paraId="35099893" w14:textId="77777777" w:rsidR="00E83FDD" w:rsidRDefault="00E83FDD" w:rsidP="00E83FDD">
      <w:pPr>
        <w:pStyle w:val="Standard"/>
        <w:jc w:val="both"/>
        <w:rPr>
          <w:rFonts w:hint="eastAsia"/>
          <w:sz w:val="22"/>
          <w:szCs w:val="22"/>
        </w:rPr>
      </w:pPr>
      <w:bookmarkStart w:id="2" w:name="_Hlk84153974"/>
      <w:r>
        <w:rPr>
          <w:sz w:val="22"/>
          <w:szCs w:val="22"/>
        </w:rPr>
        <w:t>L’affidamento dell'immobile sarà formalizzato sotto forma di contratto di concessione d’uso e previa valutazione degli impegni che il proponente assumerà, o sotto forma di versamento di un canone di concessione oppure di erogazione di servizi a favore della collettività, nonché a scorporo di eventuali spese di riqualificazione ove necessarie.</w:t>
      </w:r>
    </w:p>
    <w:bookmarkEnd w:id="2"/>
    <w:p w14:paraId="4C2F1DE3" w14:textId="77777777" w:rsidR="00E83FDD" w:rsidRDefault="00E83FDD" w:rsidP="00E83FDD">
      <w:pPr>
        <w:pStyle w:val="Standard"/>
        <w:jc w:val="both"/>
        <w:rPr>
          <w:rFonts w:hint="eastAsia"/>
          <w:sz w:val="22"/>
          <w:szCs w:val="22"/>
        </w:rPr>
      </w:pPr>
    </w:p>
    <w:p w14:paraId="469A692D" w14:textId="77777777" w:rsidR="00E83FDD" w:rsidRDefault="00E83FDD" w:rsidP="00E83FDD">
      <w:pPr>
        <w:pStyle w:val="Standard"/>
        <w:jc w:val="both"/>
        <w:rPr>
          <w:rFonts w:hint="eastAsia"/>
          <w:sz w:val="22"/>
          <w:szCs w:val="22"/>
        </w:rPr>
      </w:pPr>
      <w:r>
        <w:rPr>
          <w:sz w:val="22"/>
          <w:szCs w:val="22"/>
        </w:rPr>
        <w:t>Ciò premesso</w:t>
      </w:r>
    </w:p>
    <w:p w14:paraId="2CC1C9C7" w14:textId="3AD93C5D" w:rsidR="00E83FDD" w:rsidRDefault="00E83FDD" w:rsidP="00E83FDD">
      <w:pPr>
        <w:pStyle w:val="Standard"/>
        <w:jc w:val="both"/>
        <w:rPr>
          <w:rFonts w:hint="eastAsia"/>
          <w:b/>
          <w:bCs/>
          <w:sz w:val="22"/>
          <w:szCs w:val="22"/>
        </w:rPr>
      </w:pPr>
      <w:r>
        <w:rPr>
          <w:sz w:val="22"/>
          <w:szCs w:val="22"/>
        </w:rPr>
        <w:t xml:space="preserve">le associazioni e le società cooperative, nonché i gruppi informali di cittadini con le caratteristiche sopra descritte ed interessati, </w:t>
      </w:r>
      <w:r>
        <w:rPr>
          <w:b/>
          <w:bCs/>
          <w:sz w:val="22"/>
          <w:szCs w:val="22"/>
        </w:rPr>
        <w:t>sono invitati ad inoltrare entro trenta giorni dalla pubblicazione del presente avviso</w:t>
      </w:r>
      <w:r>
        <w:rPr>
          <w:sz w:val="22"/>
          <w:szCs w:val="22"/>
        </w:rPr>
        <w:t xml:space="preserve"> sulla sezione Amministrazione trasparente del Comune di </w:t>
      </w:r>
      <w:proofErr w:type="gramStart"/>
      <w:r w:rsidR="00791BA6">
        <w:rPr>
          <w:sz w:val="22"/>
          <w:szCs w:val="22"/>
        </w:rPr>
        <w:t xml:space="preserve">XXXXXXXXXXXX </w:t>
      </w:r>
      <w:r>
        <w:rPr>
          <w:sz w:val="22"/>
          <w:szCs w:val="22"/>
        </w:rPr>
        <w:t xml:space="preserve"> </w:t>
      </w:r>
      <w:r>
        <w:rPr>
          <w:b/>
          <w:bCs/>
          <w:sz w:val="22"/>
          <w:szCs w:val="22"/>
        </w:rPr>
        <w:t>una</w:t>
      </w:r>
      <w:proofErr w:type="gramEnd"/>
      <w:r>
        <w:rPr>
          <w:b/>
          <w:bCs/>
          <w:sz w:val="22"/>
          <w:szCs w:val="22"/>
        </w:rPr>
        <w:t xml:space="preserve"> manifestazione di interesse, rispetto a uno o più compendi immobiliari, firmata e corredata da un documento di identità del dichiarante.</w:t>
      </w:r>
    </w:p>
    <w:p w14:paraId="21669663" w14:textId="77777777" w:rsidR="00E83FDD" w:rsidRDefault="00E83FDD" w:rsidP="00E83FDD">
      <w:pPr>
        <w:pStyle w:val="Standard"/>
        <w:jc w:val="both"/>
        <w:rPr>
          <w:rFonts w:hint="eastAsia"/>
          <w:sz w:val="22"/>
          <w:szCs w:val="22"/>
        </w:rPr>
      </w:pPr>
    </w:p>
    <w:p w14:paraId="77A40531" w14:textId="77777777" w:rsidR="00E83FDD" w:rsidRDefault="00E83FDD" w:rsidP="00E83FDD">
      <w:pPr>
        <w:pStyle w:val="Standard"/>
        <w:jc w:val="both"/>
        <w:rPr>
          <w:rFonts w:hint="eastAsia"/>
          <w:sz w:val="22"/>
          <w:szCs w:val="22"/>
        </w:rPr>
      </w:pPr>
    </w:p>
    <w:p w14:paraId="6A680F9A" w14:textId="77777777" w:rsidR="00E83FDD" w:rsidRDefault="00E83FDD" w:rsidP="00E83FDD">
      <w:pPr>
        <w:pStyle w:val="Standard"/>
        <w:jc w:val="both"/>
        <w:rPr>
          <w:rFonts w:hint="eastAsia"/>
          <w:b/>
          <w:bCs/>
          <w:sz w:val="22"/>
          <w:szCs w:val="22"/>
          <w:u w:val="single"/>
        </w:rPr>
      </w:pPr>
      <w:r>
        <w:rPr>
          <w:b/>
          <w:bCs/>
          <w:sz w:val="22"/>
          <w:szCs w:val="22"/>
          <w:u w:val="single"/>
        </w:rPr>
        <w:t>Dalla presentazione della candidatura non deriva alcun diritto o aspettativa nei confronti del proponente, posto che l’Amministrazione conserva sempre la facoltà di revocare l’apertura del procedimento o chiuderlo senza affidamento per giustificati motivi.</w:t>
      </w:r>
    </w:p>
    <w:p w14:paraId="352B68E1" w14:textId="77777777" w:rsidR="00E83FDD" w:rsidRDefault="00E83FDD" w:rsidP="00E83FDD">
      <w:pPr>
        <w:pStyle w:val="Standard"/>
        <w:jc w:val="both"/>
        <w:rPr>
          <w:rFonts w:hint="eastAsia"/>
          <w:sz w:val="22"/>
          <w:szCs w:val="22"/>
        </w:rPr>
      </w:pPr>
    </w:p>
    <w:p w14:paraId="5D6342B9" w14:textId="77777777" w:rsidR="00E83FDD" w:rsidRDefault="00E83FDD" w:rsidP="00E83FDD">
      <w:pPr>
        <w:pStyle w:val="Standard"/>
        <w:jc w:val="both"/>
        <w:rPr>
          <w:rFonts w:hint="eastAsia"/>
          <w:sz w:val="22"/>
          <w:szCs w:val="22"/>
        </w:rPr>
      </w:pPr>
    </w:p>
    <w:p w14:paraId="44039BE2" w14:textId="77777777" w:rsidR="00E83FDD" w:rsidRDefault="00E83FDD" w:rsidP="00E83FDD">
      <w:pPr>
        <w:pStyle w:val="Standard"/>
        <w:jc w:val="both"/>
        <w:rPr>
          <w:rFonts w:hint="eastAsia"/>
          <w:sz w:val="22"/>
          <w:szCs w:val="22"/>
        </w:rPr>
      </w:pPr>
      <w:r>
        <w:rPr>
          <w:sz w:val="22"/>
          <w:szCs w:val="22"/>
        </w:rPr>
        <w:t>Il responsabile del procedimento di selezione, legittimato alla sottoscrizione del futuro contratto di servizio, è il geom. Arch. Dott. Ecc. ecc. contattabile ai seguenti recapiti (tel. ????? email ?????)</w:t>
      </w:r>
      <w:proofErr w:type="gramStart"/>
      <w:r>
        <w:rPr>
          <w:sz w:val="22"/>
          <w:szCs w:val="22"/>
        </w:rPr>
        <w:t>. .</w:t>
      </w:r>
      <w:proofErr w:type="gramEnd"/>
    </w:p>
    <w:p w14:paraId="597FFD6C" w14:textId="77777777" w:rsidR="00E83FDD" w:rsidRDefault="00E83FDD" w:rsidP="00E83FDD">
      <w:pPr>
        <w:pStyle w:val="Standard"/>
        <w:jc w:val="both"/>
        <w:rPr>
          <w:rFonts w:hint="eastAsia"/>
          <w:sz w:val="22"/>
          <w:szCs w:val="22"/>
        </w:rPr>
      </w:pPr>
    </w:p>
    <w:p w14:paraId="1E2A0DA6" w14:textId="77777777" w:rsidR="00E83FDD" w:rsidRDefault="00E83FDD" w:rsidP="00E83FDD">
      <w:pPr>
        <w:pStyle w:val="Standard"/>
        <w:jc w:val="both"/>
        <w:rPr>
          <w:rFonts w:hint="eastAsia"/>
          <w:sz w:val="22"/>
          <w:szCs w:val="22"/>
        </w:rPr>
      </w:pPr>
    </w:p>
    <w:p w14:paraId="4E5A64FB" w14:textId="77777777" w:rsidR="00E83FDD" w:rsidRDefault="00E83FDD" w:rsidP="00E83FDD">
      <w:pPr>
        <w:pStyle w:val="Standard"/>
        <w:jc w:val="both"/>
        <w:rPr>
          <w:rFonts w:hint="eastAsia"/>
          <w:sz w:val="22"/>
          <w:szCs w:val="22"/>
        </w:rPr>
      </w:pPr>
      <w:r>
        <w:rPr>
          <w:sz w:val="22"/>
          <w:szCs w:val="22"/>
        </w:rPr>
        <w:t xml:space="preserve">  Dalla casa comunale, giorno/mese/anno.</w:t>
      </w:r>
    </w:p>
    <w:p w14:paraId="7CE0DC8D" w14:textId="77777777" w:rsidR="00E83FDD" w:rsidRDefault="00E83FDD" w:rsidP="00E83FDD">
      <w:pPr>
        <w:pStyle w:val="Standard"/>
        <w:jc w:val="both"/>
        <w:rPr>
          <w:rFonts w:hint="eastAsia"/>
          <w:sz w:val="22"/>
          <w:szCs w:val="22"/>
        </w:rPr>
      </w:pPr>
    </w:p>
    <w:p w14:paraId="597A1897" w14:textId="77777777" w:rsidR="00E83FDD" w:rsidRDefault="00E83FDD" w:rsidP="00E83FDD">
      <w:pPr>
        <w:pStyle w:val="Standard"/>
        <w:jc w:val="both"/>
        <w:rPr>
          <w:rFonts w:hint="eastAsia"/>
          <w:sz w:val="22"/>
          <w:szCs w:val="22"/>
        </w:rPr>
      </w:pPr>
      <w:r>
        <w:rPr>
          <w:sz w:val="22"/>
          <w:szCs w:val="22"/>
        </w:rPr>
        <w:t xml:space="preserve">  </w:t>
      </w:r>
    </w:p>
    <w:p w14:paraId="3C0E2D00" w14:textId="77777777" w:rsidR="00E83FDD" w:rsidRDefault="00E83FDD" w:rsidP="00E83FDD">
      <w:pPr>
        <w:pStyle w:val="Standard"/>
        <w:jc w:val="both"/>
        <w:rPr>
          <w:rFonts w:hint="eastAsia"/>
          <w:sz w:val="22"/>
          <w:szCs w:val="22"/>
        </w:rPr>
      </w:pPr>
    </w:p>
    <w:p w14:paraId="06E1322B" w14:textId="77777777" w:rsidR="00E83FDD" w:rsidRDefault="00E83FDD" w:rsidP="00E83FDD">
      <w:pPr>
        <w:pStyle w:val="Standard"/>
        <w:jc w:val="both"/>
        <w:rPr>
          <w:rFonts w:hint="eastAsia"/>
        </w:rPr>
      </w:pPr>
      <w:r>
        <w:rPr>
          <w:sz w:val="22"/>
          <w:szCs w:val="22"/>
        </w:rPr>
        <w:t xml:space="preserve">  </w:t>
      </w:r>
    </w:p>
    <w:p w14:paraId="7C4590EC" w14:textId="77777777" w:rsidR="00E83FDD" w:rsidRPr="00E83FDD" w:rsidRDefault="00E83FDD" w:rsidP="00E83FDD">
      <w:pPr>
        <w:spacing w:after="120" w:line="240" w:lineRule="exact"/>
        <w:jc w:val="both"/>
        <w:rPr>
          <w:rFonts w:cstheme="minorHAnsi"/>
          <w:sz w:val="24"/>
          <w:szCs w:val="24"/>
        </w:rPr>
      </w:pPr>
    </w:p>
    <w:sectPr w:rsidR="00E83FDD" w:rsidRPr="00E83FDD" w:rsidSect="00177F19">
      <w:headerReference w:type="default" r:id="rId8"/>
      <w:headerReference w:type="first" r:id="rId9"/>
      <w:pgSz w:w="11906" w:h="16838"/>
      <w:pgMar w:top="3686"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B356" w14:textId="77777777" w:rsidR="00E66A06" w:rsidRDefault="00E66A06" w:rsidP="001F54B1">
      <w:pPr>
        <w:spacing w:after="0" w:line="240" w:lineRule="auto"/>
      </w:pPr>
      <w:r>
        <w:separator/>
      </w:r>
    </w:p>
  </w:endnote>
  <w:endnote w:type="continuationSeparator" w:id="0">
    <w:p w14:paraId="566404DA" w14:textId="77777777" w:rsidR="00E66A06" w:rsidRDefault="00E66A06" w:rsidP="001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OpenSymbol">
    <w:altName w:val="Calibri"/>
    <w:charset w:val="02"/>
    <w:family w:val="auto"/>
    <w:pitch w:val="default"/>
  </w:font>
  <w:font w:name="Garamond">
    <w:panose1 w:val="02020404030301010803"/>
    <w:charset w:val="00"/>
    <w:family w:val="roman"/>
    <w:pitch w:val="variable"/>
    <w:sig w:usb0="00000287" w:usb1="00000000" w:usb2="00000000" w:usb3="00000000" w:csb0="0000009F" w:csb1="00000000"/>
  </w:font>
  <w:font w:name="Futura Book">
    <w:altName w:val="Century Gothic"/>
    <w:charset w:val="00"/>
    <w:family w:val="roman"/>
    <w:pitch w:val="variable"/>
  </w:font>
  <w:font w:name="Helvetica Neue">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Roma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26F8" w14:textId="77777777" w:rsidR="00E66A06" w:rsidRDefault="00E66A06" w:rsidP="001F54B1">
      <w:pPr>
        <w:spacing w:after="0" w:line="240" w:lineRule="auto"/>
      </w:pPr>
      <w:r>
        <w:separator/>
      </w:r>
    </w:p>
  </w:footnote>
  <w:footnote w:type="continuationSeparator" w:id="0">
    <w:p w14:paraId="2A40B5D6" w14:textId="77777777" w:rsidR="00E66A06" w:rsidRDefault="00E66A06" w:rsidP="001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CA10" w14:textId="77777777" w:rsidR="001F54B1" w:rsidRDefault="001F54B1">
    <w:pPr>
      <w:pStyle w:val="Intestazione"/>
    </w:pPr>
    <w:r>
      <w:rPr>
        <w:noProof/>
        <w:lang w:eastAsia="it-IT"/>
      </w:rPr>
      <w:drawing>
        <wp:anchor distT="0" distB="0" distL="114300" distR="114300" simplePos="0" relativeHeight="251658240" behindDoc="1" locked="0" layoutInCell="1" allowOverlap="1" wp14:anchorId="4324EF6F" wp14:editId="7B025D52">
          <wp:simplePos x="0" y="0"/>
          <wp:positionH relativeFrom="page">
            <wp:align>center</wp:align>
          </wp:positionH>
          <wp:positionV relativeFrom="page">
            <wp:align>center</wp:align>
          </wp:positionV>
          <wp:extent cx="7567198" cy="10690571"/>
          <wp:effectExtent l="0" t="0" r="254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_SIBATER_DEF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8" cy="106905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2FB" w14:textId="77777777" w:rsidR="0039434D" w:rsidRDefault="0039434D">
    <w:pPr>
      <w:pStyle w:val="Intestazione"/>
    </w:pPr>
    <w:r>
      <w:rPr>
        <w:noProof/>
        <w:lang w:eastAsia="it-IT"/>
      </w:rPr>
      <w:drawing>
        <wp:anchor distT="0" distB="0" distL="114300" distR="114300" simplePos="0" relativeHeight="251659264" behindDoc="1" locked="0" layoutInCell="0" allowOverlap="1" wp14:anchorId="24C3177D" wp14:editId="6B68E442">
          <wp:simplePos x="0" y="0"/>
          <wp:positionH relativeFrom="page">
            <wp:align>center</wp:align>
          </wp:positionH>
          <wp:positionV relativeFrom="page">
            <wp:align>center</wp:align>
          </wp:positionV>
          <wp:extent cx="7567200" cy="10692000"/>
          <wp:effectExtent l="0" t="0" r="254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_KIT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65BF0"/>
    <w:multiLevelType w:val="hybridMultilevel"/>
    <w:tmpl w:val="DCC88F98"/>
    <w:lvl w:ilvl="0" w:tplc="F36611F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079375F"/>
    <w:multiLevelType w:val="hybridMultilevel"/>
    <w:tmpl w:val="5F7688AA"/>
    <w:lvl w:ilvl="0" w:tplc="C5249C36">
      <w:start w:val="18"/>
      <w:numFmt w:val="bullet"/>
      <w:lvlText w:val="-"/>
      <w:lvlJc w:val="left"/>
      <w:pPr>
        <w:ind w:left="720" w:hanging="360"/>
      </w:pPr>
      <w:rPr>
        <w:rFonts w:ascii="Century Gothic" w:eastAsiaTheme="minorEastAsia" w:hAnsi="Century Gothic"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559BD"/>
    <w:multiLevelType w:val="hybridMultilevel"/>
    <w:tmpl w:val="4E4E91A6"/>
    <w:lvl w:ilvl="0" w:tplc="8FA883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C0BD2"/>
    <w:multiLevelType w:val="multilevel"/>
    <w:tmpl w:val="758849A2"/>
    <w:lvl w:ilvl="0">
      <w:start w:val="1"/>
      <w:numFmt w:val="lowerLetter"/>
      <w:lvlText w:val="%1."/>
      <w:lvlJc w:val="left"/>
      <w:pPr>
        <w:tabs>
          <w:tab w:val="num" w:pos="709"/>
        </w:tabs>
        <w:ind w:left="720" w:hanging="360"/>
      </w:pPr>
      <w:rPr>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418"/>
        </w:tabs>
        <w:ind w:left="1429" w:hanging="349"/>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2127"/>
        </w:tabs>
        <w:ind w:left="2138" w:hanging="268"/>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2836"/>
        </w:tabs>
        <w:ind w:left="2847" w:hanging="327"/>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3545"/>
        </w:tabs>
        <w:ind w:left="3556" w:hanging="31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4254"/>
        </w:tabs>
        <w:ind w:left="4265" w:hanging="235"/>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4963"/>
        </w:tabs>
        <w:ind w:left="4974" w:hanging="294"/>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5672"/>
        </w:tabs>
        <w:ind w:left="5683" w:hanging="283"/>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6381"/>
        </w:tabs>
        <w:ind w:left="6392" w:hanging="202"/>
      </w:pPr>
      <w:rPr>
        <w:caps w:val="0"/>
        <w:smallCaps w:val="0"/>
        <w:strike w:val="0"/>
        <w:dstrike w:val="0"/>
        <w:outline w:val="0"/>
        <w:emboss w:val="0"/>
        <w:imprint w:val="0"/>
        <w:spacing w:val="0"/>
        <w:w w:val="100"/>
        <w:kern w:val="0"/>
        <w:position w:val="0"/>
        <w:sz w:val="24"/>
        <w:vertAlign w:val="baseline"/>
      </w:rPr>
    </w:lvl>
  </w:abstractNum>
  <w:abstractNum w:abstractNumId="5" w15:restartNumberingAfterBreak="0">
    <w:nsid w:val="212428FC"/>
    <w:multiLevelType w:val="hybridMultilevel"/>
    <w:tmpl w:val="12F48DAA"/>
    <w:lvl w:ilvl="0" w:tplc="B1021C40">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23B05CD1"/>
    <w:multiLevelType w:val="multilevel"/>
    <w:tmpl w:val="009810E4"/>
    <w:lvl w:ilvl="0">
      <w:start w:val="1"/>
      <w:numFmt w:val="decimal"/>
      <w:lvlText w:val="%1."/>
      <w:lvlJc w:val="left"/>
      <w:pPr>
        <w:ind w:left="720" w:hanging="360"/>
      </w:pPr>
    </w:lvl>
    <w:lvl w:ilvl="1">
      <w:start w:val="1"/>
      <w:numFmt w:val="upperRoman"/>
      <w:lvlText w:val="%2."/>
      <w:lvlJc w:val="right"/>
      <w:pPr>
        <w:ind w:left="1637" w:hanging="360"/>
      </w:pPr>
      <w:rPr>
        <w:rFonts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25DA56A4"/>
    <w:multiLevelType w:val="multilevel"/>
    <w:tmpl w:val="270AF6E2"/>
    <w:lvl w:ilvl="0">
      <w:numFmt w:val="bullet"/>
      <w:lvlText w:val="-"/>
      <w:lvlJc w:val="left"/>
      <w:pPr>
        <w:ind w:left="1802" w:hanging="360"/>
      </w:pPr>
      <w:rPr>
        <w:rFonts w:ascii="Arial" w:hAnsi="Arial" w:cs="Arial"/>
        <w:b w:val="0"/>
      </w:rPr>
    </w:lvl>
    <w:lvl w:ilvl="1">
      <w:numFmt w:val="bullet"/>
      <w:lvlText w:val="o"/>
      <w:lvlJc w:val="left"/>
      <w:pPr>
        <w:ind w:left="2522" w:hanging="360"/>
      </w:pPr>
      <w:rPr>
        <w:rFonts w:ascii="Courier New" w:hAnsi="Courier New" w:cs="Courier New"/>
      </w:rPr>
    </w:lvl>
    <w:lvl w:ilvl="2">
      <w:numFmt w:val="bullet"/>
      <w:lvlText w:val=""/>
      <w:lvlJc w:val="left"/>
      <w:pPr>
        <w:ind w:left="3242" w:hanging="360"/>
      </w:pPr>
      <w:rPr>
        <w:rFonts w:ascii="Wingdings" w:hAnsi="Wingdings" w:cs="Wingdings"/>
      </w:rPr>
    </w:lvl>
    <w:lvl w:ilvl="3">
      <w:numFmt w:val="bullet"/>
      <w:lvlText w:val=""/>
      <w:lvlJc w:val="left"/>
      <w:pPr>
        <w:ind w:left="3962" w:hanging="360"/>
      </w:pPr>
      <w:rPr>
        <w:rFonts w:ascii="Symbol" w:hAnsi="Symbol" w:cs="Symbol"/>
      </w:rPr>
    </w:lvl>
    <w:lvl w:ilvl="4">
      <w:numFmt w:val="bullet"/>
      <w:lvlText w:val="o"/>
      <w:lvlJc w:val="left"/>
      <w:pPr>
        <w:ind w:left="4682" w:hanging="360"/>
      </w:pPr>
      <w:rPr>
        <w:rFonts w:ascii="Courier New" w:hAnsi="Courier New" w:cs="Courier New"/>
      </w:rPr>
    </w:lvl>
    <w:lvl w:ilvl="5">
      <w:numFmt w:val="bullet"/>
      <w:lvlText w:val=""/>
      <w:lvlJc w:val="left"/>
      <w:pPr>
        <w:ind w:left="5402" w:hanging="360"/>
      </w:pPr>
      <w:rPr>
        <w:rFonts w:ascii="Wingdings" w:hAnsi="Wingdings" w:cs="Wingdings"/>
      </w:rPr>
    </w:lvl>
    <w:lvl w:ilvl="6">
      <w:numFmt w:val="bullet"/>
      <w:lvlText w:val=""/>
      <w:lvlJc w:val="left"/>
      <w:pPr>
        <w:ind w:left="6122" w:hanging="360"/>
      </w:pPr>
      <w:rPr>
        <w:rFonts w:ascii="Symbol" w:hAnsi="Symbol" w:cs="Symbol"/>
      </w:rPr>
    </w:lvl>
    <w:lvl w:ilvl="7">
      <w:numFmt w:val="bullet"/>
      <w:lvlText w:val="o"/>
      <w:lvlJc w:val="left"/>
      <w:pPr>
        <w:ind w:left="6842" w:hanging="360"/>
      </w:pPr>
      <w:rPr>
        <w:rFonts w:ascii="Courier New" w:hAnsi="Courier New" w:cs="Courier New"/>
      </w:rPr>
    </w:lvl>
    <w:lvl w:ilvl="8">
      <w:numFmt w:val="bullet"/>
      <w:lvlText w:val=""/>
      <w:lvlJc w:val="left"/>
      <w:pPr>
        <w:ind w:left="7562" w:hanging="360"/>
      </w:pPr>
      <w:rPr>
        <w:rFonts w:ascii="Wingdings" w:hAnsi="Wingdings" w:cs="Wingdings"/>
      </w:rPr>
    </w:lvl>
  </w:abstractNum>
  <w:abstractNum w:abstractNumId="8" w15:restartNumberingAfterBreak="0">
    <w:nsid w:val="26A83879"/>
    <w:multiLevelType w:val="hybridMultilevel"/>
    <w:tmpl w:val="5CAED6B4"/>
    <w:lvl w:ilvl="0" w:tplc="0410000F">
      <w:start w:val="1"/>
      <w:numFmt w:val="decimal"/>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221B5C"/>
    <w:multiLevelType w:val="hybridMultilevel"/>
    <w:tmpl w:val="9D5441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A4165"/>
    <w:multiLevelType w:val="multilevel"/>
    <w:tmpl w:val="F0C0A9E2"/>
    <w:lvl w:ilvl="0">
      <w:numFmt w:val="bullet"/>
      <w:lvlText w:val=""/>
      <w:lvlJc w:val="left"/>
      <w:pPr>
        <w:ind w:left="1778" w:hanging="360"/>
      </w:pPr>
      <w:rPr>
        <w:rFonts w:ascii="Symbol" w:hAnsi="Symbol" w:cs="Symbol"/>
        <w:b w:val="0"/>
      </w:rPr>
    </w:lvl>
    <w:lvl w:ilvl="1">
      <w:numFmt w:val="bullet"/>
      <w:lvlText w:val="o"/>
      <w:lvlJc w:val="left"/>
      <w:pPr>
        <w:ind w:left="2498" w:hanging="360"/>
      </w:pPr>
      <w:rPr>
        <w:rFonts w:ascii="Courier New" w:hAnsi="Courier New" w:cs="Courier New"/>
      </w:rPr>
    </w:lvl>
    <w:lvl w:ilvl="2">
      <w:numFmt w:val="bullet"/>
      <w:lvlText w:val=""/>
      <w:lvlJc w:val="left"/>
      <w:pPr>
        <w:ind w:left="3218" w:hanging="360"/>
      </w:pPr>
      <w:rPr>
        <w:rFonts w:ascii="Wingdings" w:hAnsi="Wingdings" w:cs="Wingdings"/>
      </w:rPr>
    </w:lvl>
    <w:lvl w:ilvl="3">
      <w:numFmt w:val="bullet"/>
      <w:lvlText w:val=""/>
      <w:lvlJc w:val="left"/>
      <w:pPr>
        <w:ind w:left="3938" w:hanging="360"/>
      </w:pPr>
      <w:rPr>
        <w:rFonts w:ascii="Symbol" w:hAnsi="Symbol" w:cs="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cs="Wingdings"/>
      </w:rPr>
    </w:lvl>
    <w:lvl w:ilvl="6">
      <w:numFmt w:val="bullet"/>
      <w:lvlText w:val=""/>
      <w:lvlJc w:val="left"/>
      <w:pPr>
        <w:ind w:left="6098" w:hanging="360"/>
      </w:pPr>
      <w:rPr>
        <w:rFonts w:ascii="Symbol" w:hAnsi="Symbol" w:cs="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cs="Wingdings"/>
      </w:rPr>
    </w:lvl>
  </w:abstractNum>
  <w:abstractNum w:abstractNumId="11" w15:restartNumberingAfterBreak="0">
    <w:nsid w:val="37D40D92"/>
    <w:multiLevelType w:val="multilevel"/>
    <w:tmpl w:val="75E421A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A3B292C"/>
    <w:multiLevelType w:val="multilevel"/>
    <w:tmpl w:val="651699AA"/>
    <w:lvl w:ilvl="0">
      <w:start w:val="1"/>
      <w:numFmt w:val="upperLetter"/>
      <w:lvlText w:val="%1)"/>
      <w:lvlJc w:val="left"/>
      <w:pPr>
        <w:ind w:left="1353" w:hanging="360"/>
      </w:pPr>
      <w:rPr>
        <w:rFonts w:ascii="Century Gothic" w:hAnsi="Century Gothic"/>
        <w:b/>
        <w:sz w:val="18"/>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3BFF6856"/>
    <w:multiLevelType w:val="hybridMultilevel"/>
    <w:tmpl w:val="D4CAC1B6"/>
    <w:lvl w:ilvl="0" w:tplc="3E34D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6F4D52"/>
    <w:multiLevelType w:val="multilevel"/>
    <w:tmpl w:val="FD1C9DEE"/>
    <w:lvl w:ilvl="0">
      <w:numFmt w:val="bullet"/>
      <w:lvlText w:val="-"/>
      <w:lvlJc w:val="left"/>
      <w:pPr>
        <w:ind w:left="720" w:hanging="360"/>
      </w:pPr>
      <w:rPr>
        <w:rFonts w:ascii="Times New Roman" w:eastAsia="NSimSu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96006C"/>
    <w:multiLevelType w:val="hybridMultilevel"/>
    <w:tmpl w:val="E01E5A70"/>
    <w:lvl w:ilvl="0" w:tplc="8FA883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825DAF"/>
    <w:multiLevelType w:val="multilevel"/>
    <w:tmpl w:val="009810E4"/>
    <w:lvl w:ilvl="0">
      <w:start w:val="1"/>
      <w:numFmt w:val="decimal"/>
      <w:lvlText w:val="%1."/>
      <w:lvlJc w:val="left"/>
      <w:pPr>
        <w:ind w:left="720" w:hanging="360"/>
      </w:pPr>
    </w:lvl>
    <w:lvl w:ilvl="1">
      <w:start w:val="1"/>
      <w:numFmt w:val="upperRoman"/>
      <w:lvlText w:val="%2."/>
      <w:lvlJc w:val="right"/>
      <w:pPr>
        <w:ind w:left="1637" w:hanging="360"/>
      </w:pPr>
      <w:rPr>
        <w:rFonts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4DCD64BE"/>
    <w:multiLevelType w:val="multilevel"/>
    <w:tmpl w:val="4ACE4F2E"/>
    <w:lvl w:ilvl="0">
      <w:start w:val="1"/>
      <w:numFmt w:val="decimal"/>
      <w:pStyle w:val="Titolo1"/>
      <w:lvlText w:val="%1."/>
      <w:lvlJc w:val="left"/>
      <w:pPr>
        <w:ind w:left="720" w:hanging="360"/>
      </w:pPr>
      <w:rPr>
        <w:rFonts w:hint="default"/>
      </w:rPr>
    </w:lvl>
    <w:lvl w:ilvl="1">
      <w:start w:val="1"/>
      <w:numFmt w:val="decimal"/>
      <w:pStyle w:val="Titolo2"/>
      <w:isLgl/>
      <w:lvlText w:val="%2."/>
      <w:lvlJc w:val="left"/>
      <w:pPr>
        <w:ind w:left="502" w:hanging="360"/>
      </w:pPr>
      <w:rPr>
        <w:rFonts w:asciiTheme="minorHAnsi" w:eastAsiaTheme="minorHAnsi" w:hAnsiTheme="minorHAnsi" w:cstheme="minorHAnsi" w:hint="default"/>
        <w:b/>
        <w:bCs/>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0366BB3"/>
    <w:multiLevelType w:val="multilevel"/>
    <w:tmpl w:val="0FC09DDA"/>
    <w:lvl w:ilvl="0">
      <w:numFmt w:val="bullet"/>
      <w:lvlText w:val=""/>
      <w:lvlJc w:val="left"/>
      <w:pPr>
        <w:ind w:left="1776" w:hanging="360"/>
      </w:pPr>
      <w:rPr>
        <w:rFonts w:ascii="Symbol" w:hAnsi="Symbol" w:cs="Symbol"/>
        <w:sz w:val="18"/>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9" w15:restartNumberingAfterBreak="0">
    <w:nsid w:val="50CB2F5A"/>
    <w:multiLevelType w:val="hybridMultilevel"/>
    <w:tmpl w:val="7A8483B6"/>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0" w15:restartNumberingAfterBreak="0">
    <w:nsid w:val="52497670"/>
    <w:multiLevelType w:val="hybridMultilevel"/>
    <w:tmpl w:val="C1266E14"/>
    <w:lvl w:ilvl="0" w:tplc="4474992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F27094"/>
    <w:multiLevelType w:val="hybridMultilevel"/>
    <w:tmpl w:val="4DCC0678"/>
    <w:lvl w:ilvl="0" w:tplc="0410000F">
      <w:start w:val="1"/>
      <w:numFmt w:val="decimal"/>
      <w:lvlText w:val="%1."/>
      <w:lvlJc w:val="left"/>
      <w:pPr>
        <w:ind w:left="1440" w:hanging="360"/>
      </w:pPr>
    </w:lvl>
    <w:lvl w:ilvl="1" w:tplc="04100019">
      <w:start w:val="1"/>
      <w:numFmt w:val="low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5A774F48"/>
    <w:multiLevelType w:val="multilevel"/>
    <w:tmpl w:val="7B12CE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B534A13"/>
    <w:multiLevelType w:val="multilevel"/>
    <w:tmpl w:val="E172523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5F3B1788"/>
    <w:multiLevelType w:val="hybridMultilevel"/>
    <w:tmpl w:val="8DC8CC9E"/>
    <w:lvl w:ilvl="0" w:tplc="0410000F">
      <w:start w:val="1"/>
      <w:numFmt w:val="decimal"/>
      <w:lvlText w:val="%1."/>
      <w:lvlJc w:val="left"/>
      <w:pPr>
        <w:ind w:left="1440" w:hanging="360"/>
      </w:pPr>
    </w:lvl>
    <w:lvl w:ilvl="1" w:tplc="51B05C5E">
      <w:start w:val="1"/>
      <w:numFmt w:val="lowerLetter"/>
      <w:lvlText w:val="%2)"/>
      <w:lvlJc w:val="left"/>
      <w:pPr>
        <w:ind w:left="2160" w:hanging="36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63A7383D"/>
    <w:multiLevelType w:val="hybridMultilevel"/>
    <w:tmpl w:val="5B38E88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9FE7CF5"/>
    <w:multiLevelType w:val="multilevel"/>
    <w:tmpl w:val="44164F8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7" w15:restartNumberingAfterBreak="0">
    <w:nsid w:val="6DF87FF2"/>
    <w:multiLevelType w:val="multilevel"/>
    <w:tmpl w:val="6D107E9A"/>
    <w:lvl w:ilvl="0">
      <w:start w:val="1"/>
      <w:numFmt w:val="decimal"/>
      <w:lvlText w:val="%1)"/>
      <w:lvlJc w:val="left"/>
      <w:pPr>
        <w:ind w:left="1380" w:hanging="360"/>
      </w:pPr>
      <w:rPr>
        <w:rFonts w:ascii="Century Gothic" w:hAnsi="Century Gothic"/>
        <w:b w:val="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6E6E3BF3"/>
    <w:multiLevelType w:val="hybridMultilevel"/>
    <w:tmpl w:val="1AA452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F3296D"/>
    <w:multiLevelType w:val="multilevel"/>
    <w:tmpl w:val="E3DE809A"/>
    <w:lvl w:ilvl="0">
      <w:numFmt w:val="bullet"/>
      <w:lvlText w:val="-"/>
      <w:lvlJc w:val="left"/>
      <w:pPr>
        <w:ind w:left="1571" w:hanging="360"/>
      </w:pPr>
      <w:rPr>
        <w:rFonts w:ascii="Arial" w:hAnsi="Arial" w:cs="Arial"/>
        <w:b w:val="0"/>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cs="Wingdings"/>
      </w:rPr>
    </w:lvl>
    <w:lvl w:ilvl="3">
      <w:numFmt w:val="bullet"/>
      <w:lvlText w:val=""/>
      <w:lvlJc w:val="left"/>
      <w:pPr>
        <w:ind w:left="3731" w:hanging="360"/>
      </w:pPr>
      <w:rPr>
        <w:rFonts w:ascii="Symbol" w:hAnsi="Symbol" w:cs="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cs="Wingdings"/>
      </w:rPr>
    </w:lvl>
    <w:lvl w:ilvl="6">
      <w:numFmt w:val="bullet"/>
      <w:lvlText w:val=""/>
      <w:lvlJc w:val="left"/>
      <w:pPr>
        <w:ind w:left="5891" w:hanging="360"/>
      </w:pPr>
      <w:rPr>
        <w:rFonts w:ascii="Symbol" w:hAnsi="Symbol" w:cs="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cs="Wingdings"/>
      </w:rPr>
    </w:lvl>
  </w:abstractNum>
  <w:abstractNum w:abstractNumId="30" w15:restartNumberingAfterBreak="0">
    <w:nsid w:val="7FC73A94"/>
    <w:multiLevelType w:val="multilevel"/>
    <w:tmpl w:val="16422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2"/>
  </w:num>
  <w:num w:numId="3">
    <w:abstractNumId w:val="11"/>
  </w:num>
  <w:num w:numId="4">
    <w:abstractNumId w:val="6"/>
  </w:num>
  <w:num w:numId="5">
    <w:abstractNumId w:val="23"/>
  </w:num>
  <w:num w:numId="6">
    <w:abstractNumId w:val="3"/>
  </w:num>
  <w:num w:numId="7">
    <w:abstractNumId w:val="19"/>
  </w:num>
  <w:num w:numId="8">
    <w:abstractNumId w:val="9"/>
  </w:num>
  <w:num w:numId="9">
    <w:abstractNumId w:val="1"/>
  </w:num>
  <w:num w:numId="10">
    <w:abstractNumId w:val="15"/>
  </w:num>
  <w:num w:numId="11">
    <w:abstractNumId w:val="13"/>
  </w:num>
  <w:num w:numId="12">
    <w:abstractNumId w:val="24"/>
  </w:num>
  <w:num w:numId="13">
    <w:abstractNumId w:val="25"/>
  </w:num>
  <w:num w:numId="14">
    <w:abstractNumId w:val="28"/>
  </w:num>
  <w:num w:numId="15">
    <w:abstractNumId w:val="8"/>
  </w:num>
  <w:num w:numId="16">
    <w:abstractNumId w:val="21"/>
  </w:num>
  <w:num w:numId="17">
    <w:abstractNumId w:val="12"/>
  </w:num>
  <w:num w:numId="18">
    <w:abstractNumId w:val="27"/>
  </w:num>
  <w:num w:numId="19">
    <w:abstractNumId w:val="7"/>
  </w:num>
  <w:num w:numId="20">
    <w:abstractNumId w:val="12"/>
    <w:lvlOverride w:ilvl="0">
      <w:startOverride w:val="1"/>
    </w:lvlOverride>
  </w:num>
  <w:num w:numId="21">
    <w:abstractNumId w:val="18"/>
  </w:num>
  <w:num w:numId="22">
    <w:abstractNumId w:val="12"/>
    <w:lvlOverride w:ilvl="0">
      <w:startOverride w:val="1"/>
    </w:lvlOverride>
  </w:num>
  <w:num w:numId="23">
    <w:abstractNumId w:val="29"/>
  </w:num>
  <w:num w:numId="24">
    <w:abstractNumId w:val="12"/>
    <w:lvlOverride w:ilvl="0">
      <w:startOverride w:val="1"/>
    </w:lvlOverride>
  </w:num>
  <w:num w:numId="25">
    <w:abstractNumId w:val="29"/>
  </w:num>
  <w:num w:numId="26">
    <w:abstractNumId w:val="10"/>
  </w:num>
  <w:num w:numId="27">
    <w:abstractNumId w:val="12"/>
    <w:lvlOverride w:ilvl="0">
      <w:startOverride w:val="1"/>
    </w:lvlOverride>
  </w:num>
  <w:num w:numId="28">
    <w:abstractNumId w:val="16"/>
  </w:num>
  <w:num w:numId="29">
    <w:abstractNumId w:val="0"/>
  </w:num>
  <w:num w:numId="30">
    <w:abstractNumId w:val="14"/>
  </w:num>
  <w:num w:numId="31">
    <w:abstractNumId w:val="26"/>
  </w:num>
  <w:num w:numId="32">
    <w:abstractNumId w:val="30"/>
  </w:num>
  <w:num w:numId="33">
    <w:abstractNumId w:val="20"/>
  </w:num>
  <w:num w:numId="34">
    <w:abstractNumId w:val="2"/>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75"/>
    <w:rsid w:val="00002076"/>
    <w:rsid w:val="000133CB"/>
    <w:rsid w:val="0001458A"/>
    <w:rsid w:val="000233EF"/>
    <w:rsid w:val="00026A40"/>
    <w:rsid w:val="00036141"/>
    <w:rsid w:val="00042DBD"/>
    <w:rsid w:val="0004688B"/>
    <w:rsid w:val="00066690"/>
    <w:rsid w:val="00083917"/>
    <w:rsid w:val="00083AB8"/>
    <w:rsid w:val="0008699E"/>
    <w:rsid w:val="00086FFE"/>
    <w:rsid w:val="00087F64"/>
    <w:rsid w:val="00095175"/>
    <w:rsid w:val="000B2E65"/>
    <w:rsid w:val="000B2F2F"/>
    <w:rsid w:val="000B37B9"/>
    <w:rsid w:val="000D168B"/>
    <w:rsid w:val="000E2B20"/>
    <w:rsid w:val="000E39D1"/>
    <w:rsid w:val="000E3CE8"/>
    <w:rsid w:val="000F50F9"/>
    <w:rsid w:val="001012BD"/>
    <w:rsid w:val="00104377"/>
    <w:rsid w:val="00107D5E"/>
    <w:rsid w:val="001227C5"/>
    <w:rsid w:val="00137789"/>
    <w:rsid w:val="00153D55"/>
    <w:rsid w:val="001746FF"/>
    <w:rsid w:val="00176039"/>
    <w:rsid w:val="00176289"/>
    <w:rsid w:val="00177F19"/>
    <w:rsid w:val="00182340"/>
    <w:rsid w:val="001844D2"/>
    <w:rsid w:val="001850E6"/>
    <w:rsid w:val="00191E95"/>
    <w:rsid w:val="00193C35"/>
    <w:rsid w:val="001A3E0F"/>
    <w:rsid w:val="001E2F5A"/>
    <w:rsid w:val="001E5256"/>
    <w:rsid w:val="001F0FC8"/>
    <w:rsid w:val="001F54B1"/>
    <w:rsid w:val="00204988"/>
    <w:rsid w:val="00221400"/>
    <w:rsid w:val="00221FCE"/>
    <w:rsid w:val="00235AC6"/>
    <w:rsid w:val="002453ED"/>
    <w:rsid w:val="002516C2"/>
    <w:rsid w:val="0026281A"/>
    <w:rsid w:val="002664C5"/>
    <w:rsid w:val="00270E47"/>
    <w:rsid w:val="00274C42"/>
    <w:rsid w:val="002A3DAC"/>
    <w:rsid w:val="002A3EE7"/>
    <w:rsid w:val="002A43D3"/>
    <w:rsid w:val="002A4C41"/>
    <w:rsid w:val="002B7DAF"/>
    <w:rsid w:val="002C1989"/>
    <w:rsid w:val="002C3CC3"/>
    <w:rsid w:val="002C4F71"/>
    <w:rsid w:val="002D0EC7"/>
    <w:rsid w:val="002D47BC"/>
    <w:rsid w:val="002D774E"/>
    <w:rsid w:val="002E6C9F"/>
    <w:rsid w:val="002E777E"/>
    <w:rsid w:val="00310157"/>
    <w:rsid w:val="00310CCA"/>
    <w:rsid w:val="00312FF7"/>
    <w:rsid w:val="00313C9A"/>
    <w:rsid w:val="003274E4"/>
    <w:rsid w:val="00332787"/>
    <w:rsid w:val="00340D4D"/>
    <w:rsid w:val="00347BA6"/>
    <w:rsid w:val="003549EF"/>
    <w:rsid w:val="003858F6"/>
    <w:rsid w:val="00387BD1"/>
    <w:rsid w:val="0039434D"/>
    <w:rsid w:val="003A0485"/>
    <w:rsid w:val="003A0740"/>
    <w:rsid w:val="003B281E"/>
    <w:rsid w:val="003B4E1E"/>
    <w:rsid w:val="003C59B6"/>
    <w:rsid w:val="003C7C62"/>
    <w:rsid w:val="003D6735"/>
    <w:rsid w:val="003E4E18"/>
    <w:rsid w:val="003E55E8"/>
    <w:rsid w:val="004036C1"/>
    <w:rsid w:val="004042B8"/>
    <w:rsid w:val="00421914"/>
    <w:rsid w:val="00426B8A"/>
    <w:rsid w:val="004315AA"/>
    <w:rsid w:val="00441748"/>
    <w:rsid w:val="00445A11"/>
    <w:rsid w:val="0046439C"/>
    <w:rsid w:val="00466910"/>
    <w:rsid w:val="00473935"/>
    <w:rsid w:val="00477489"/>
    <w:rsid w:val="0048788F"/>
    <w:rsid w:val="00490EEA"/>
    <w:rsid w:val="00493CB6"/>
    <w:rsid w:val="004A5D23"/>
    <w:rsid w:val="004B412E"/>
    <w:rsid w:val="004C35D9"/>
    <w:rsid w:val="004D4141"/>
    <w:rsid w:val="004D5E74"/>
    <w:rsid w:val="004D6E27"/>
    <w:rsid w:val="004E0610"/>
    <w:rsid w:val="004E51D4"/>
    <w:rsid w:val="004F23CB"/>
    <w:rsid w:val="00502F06"/>
    <w:rsid w:val="0050484C"/>
    <w:rsid w:val="00510091"/>
    <w:rsid w:val="005146F7"/>
    <w:rsid w:val="005158F1"/>
    <w:rsid w:val="00515DE2"/>
    <w:rsid w:val="0053145D"/>
    <w:rsid w:val="00544CE7"/>
    <w:rsid w:val="00547EE4"/>
    <w:rsid w:val="00563B81"/>
    <w:rsid w:val="0058299B"/>
    <w:rsid w:val="005A016F"/>
    <w:rsid w:val="005A2196"/>
    <w:rsid w:val="005E432C"/>
    <w:rsid w:val="006043A2"/>
    <w:rsid w:val="00605D56"/>
    <w:rsid w:val="00620320"/>
    <w:rsid w:val="0063376C"/>
    <w:rsid w:val="00645537"/>
    <w:rsid w:val="00667A64"/>
    <w:rsid w:val="00667E9D"/>
    <w:rsid w:val="00672402"/>
    <w:rsid w:val="00672663"/>
    <w:rsid w:val="00685F02"/>
    <w:rsid w:val="00695A77"/>
    <w:rsid w:val="006A2180"/>
    <w:rsid w:val="006B720E"/>
    <w:rsid w:val="006C7951"/>
    <w:rsid w:val="006D1F07"/>
    <w:rsid w:val="006E2FD0"/>
    <w:rsid w:val="006E5B23"/>
    <w:rsid w:val="006F0329"/>
    <w:rsid w:val="006F24BC"/>
    <w:rsid w:val="006F4CD8"/>
    <w:rsid w:val="006F5F94"/>
    <w:rsid w:val="006F60AE"/>
    <w:rsid w:val="006F7BC7"/>
    <w:rsid w:val="006F7CD4"/>
    <w:rsid w:val="007061E4"/>
    <w:rsid w:val="00712BB1"/>
    <w:rsid w:val="00714C9E"/>
    <w:rsid w:val="00723FDE"/>
    <w:rsid w:val="00733310"/>
    <w:rsid w:val="00737AE1"/>
    <w:rsid w:val="00743BD2"/>
    <w:rsid w:val="0074504B"/>
    <w:rsid w:val="00751201"/>
    <w:rsid w:val="00751C32"/>
    <w:rsid w:val="00761091"/>
    <w:rsid w:val="0076467D"/>
    <w:rsid w:val="00765019"/>
    <w:rsid w:val="0077469F"/>
    <w:rsid w:val="00791BA6"/>
    <w:rsid w:val="007A4F72"/>
    <w:rsid w:val="007B1E56"/>
    <w:rsid w:val="007D6A18"/>
    <w:rsid w:val="007F3B39"/>
    <w:rsid w:val="007F7C12"/>
    <w:rsid w:val="00824EFA"/>
    <w:rsid w:val="0083294C"/>
    <w:rsid w:val="00860156"/>
    <w:rsid w:val="00867856"/>
    <w:rsid w:val="0087040B"/>
    <w:rsid w:val="008704F5"/>
    <w:rsid w:val="00871FD1"/>
    <w:rsid w:val="0087521D"/>
    <w:rsid w:val="00895E5D"/>
    <w:rsid w:val="008B200D"/>
    <w:rsid w:val="008B2191"/>
    <w:rsid w:val="008B63EA"/>
    <w:rsid w:val="008C0FEA"/>
    <w:rsid w:val="008C2C5A"/>
    <w:rsid w:val="008D1E1C"/>
    <w:rsid w:val="008D2C1A"/>
    <w:rsid w:val="008D699D"/>
    <w:rsid w:val="008E0088"/>
    <w:rsid w:val="008F2C1C"/>
    <w:rsid w:val="008F76EE"/>
    <w:rsid w:val="00901274"/>
    <w:rsid w:val="00901DCE"/>
    <w:rsid w:val="00901FF1"/>
    <w:rsid w:val="00903523"/>
    <w:rsid w:val="00912C26"/>
    <w:rsid w:val="009153ED"/>
    <w:rsid w:val="0091584B"/>
    <w:rsid w:val="00926105"/>
    <w:rsid w:val="0092719D"/>
    <w:rsid w:val="00932126"/>
    <w:rsid w:val="00932223"/>
    <w:rsid w:val="009329BD"/>
    <w:rsid w:val="0093755F"/>
    <w:rsid w:val="00940DC5"/>
    <w:rsid w:val="00945B97"/>
    <w:rsid w:val="009648D5"/>
    <w:rsid w:val="009720B2"/>
    <w:rsid w:val="00973AC5"/>
    <w:rsid w:val="0097503C"/>
    <w:rsid w:val="00980B58"/>
    <w:rsid w:val="00981862"/>
    <w:rsid w:val="00990120"/>
    <w:rsid w:val="0099473B"/>
    <w:rsid w:val="00994B49"/>
    <w:rsid w:val="009A25B4"/>
    <w:rsid w:val="009B0D74"/>
    <w:rsid w:val="009B3B3C"/>
    <w:rsid w:val="009C2C43"/>
    <w:rsid w:val="009C31C2"/>
    <w:rsid w:val="009C47D6"/>
    <w:rsid w:val="009D1309"/>
    <w:rsid w:val="009D697A"/>
    <w:rsid w:val="009D73F5"/>
    <w:rsid w:val="009E2A2B"/>
    <w:rsid w:val="009E2FA8"/>
    <w:rsid w:val="009F48CA"/>
    <w:rsid w:val="009F53B5"/>
    <w:rsid w:val="00A01CEE"/>
    <w:rsid w:val="00A04411"/>
    <w:rsid w:val="00A07054"/>
    <w:rsid w:val="00A1156D"/>
    <w:rsid w:val="00A20F3A"/>
    <w:rsid w:val="00A318EA"/>
    <w:rsid w:val="00A3212C"/>
    <w:rsid w:val="00A3495A"/>
    <w:rsid w:val="00A354D1"/>
    <w:rsid w:val="00A40764"/>
    <w:rsid w:val="00A40A68"/>
    <w:rsid w:val="00A41377"/>
    <w:rsid w:val="00A437D2"/>
    <w:rsid w:val="00A50848"/>
    <w:rsid w:val="00A5358B"/>
    <w:rsid w:val="00A55EE6"/>
    <w:rsid w:val="00A72227"/>
    <w:rsid w:val="00A72B79"/>
    <w:rsid w:val="00A91DA6"/>
    <w:rsid w:val="00AA0A5E"/>
    <w:rsid w:val="00AA34DE"/>
    <w:rsid w:val="00AA437C"/>
    <w:rsid w:val="00AA6487"/>
    <w:rsid w:val="00AB79EC"/>
    <w:rsid w:val="00AC5DCD"/>
    <w:rsid w:val="00AC7DE5"/>
    <w:rsid w:val="00AD158D"/>
    <w:rsid w:val="00AE0C18"/>
    <w:rsid w:val="00AF14D9"/>
    <w:rsid w:val="00AF3099"/>
    <w:rsid w:val="00AF41F4"/>
    <w:rsid w:val="00B01C90"/>
    <w:rsid w:val="00B245C0"/>
    <w:rsid w:val="00B34323"/>
    <w:rsid w:val="00B5035F"/>
    <w:rsid w:val="00B53E9F"/>
    <w:rsid w:val="00B56A01"/>
    <w:rsid w:val="00B6645D"/>
    <w:rsid w:val="00B87799"/>
    <w:rsid w:val="00B936C9"/>
    <w:rsid w:val="00B96963"/>
    <w:rsid w:val="00B972C3"/>
    <w:rsid w:val="00B97394"/>
    <w:rsid w:val="00BC19E5"/>
    <w:rsid w:val="00BC2962"/>
    <w:rsid w:val="00BD1F68"/>
    <w:rsid w:val="00BD331F"/>
    <w:rsid w:val="00BE4F58"/>
    <w:rsid w:val="00BE6154"/>
    <w:rsid w:val="00BF599B"/>
    <w:rsid w:val="00BF664C"/>
    <w:rsid w:val="00C004E8"/>
    <w:rsid w:val="00C0784F"/>
    <w:rsid w:val="00C11588"/>
    <w:rsid w:val="00C312A1"/>
    <w:rsid w:val="00C4317C"/>
    <w:rsid w:val="00C4441B"/>
    <w:rsid w:val="00C45AA1"/>
    <w:rsid w:val="00C50210"/>
    <w:rsid w:val="00C51CC5"/>
    <w:rsid w:val="00C60524"/>
    <w:rsid w:val="00C61D27"/>
    <w:rsid w:val="00C90E95"/>
    <w:rsid w:val="00CA13C5"/>
    <w:rsid w:val="00CB4036"/>
    <w:rsid w:val="00CC314F"/>
    <w:rsid w:val="00CC450D"/>
    <w:rsid w:val="00CC6FD3"/>
    <w:rsid w:val="00CC714A"/>
    <w:rsid w:val="00CC7758"/>
    <w:rsid w:val="00CD4C00"/>
    <w:rsid w:val="00CD7585"/>
    <w:rsid w:val="00CE0A03"/>
    <w:rsid w:val="00CF07C0"/>
    <w:rsid w:val="00CF7C1E"/>
    <w:rsid w:val="00D03CB9"/>
    <w:rsid w:val="00D10962"/>
    <w:rsid w:val="00D14565"/>
    <w:rsid w:val="00D15290"/>
    <w:rsid w:val="00D1612E"/>
    <w:rsid w:val="00D3620B"/>
    <w:rsid w:val="00D36658"/>
    <w:rsid w:val="00D5790E"/>
    <w:rsid w:val="00D60B08"/>
    <w:rsid w:val="00D66605"/>
    <w:rsid w:val="00D81041"/>
    <w:rsid w:val="00D87D04"/>
    <w:rsid w:val="00D91CA0"/>
    <w:rsid w:val="00D9322E"/>
    <w:rsid w:val="00D9352E"/>
    <w:rsid w:val="00D95034"/>
    <w:rsid w:val="00DA2BB5"/>
    <w:rsid w:val="00DA4366"/>
    <w:rsid w:val="00DA4F7A"/>
    <w:rsid w:val="00DA7929"/>
    <w:rsid w:val="00DB142C"/>
    <w:rsid w:val="00DC0348"/>
    <w:rsid w:val="00DC77B5"/>
    <w:rsid w:val="00DD2802"/>
    <w:rsid w:val="00DE0959"/>
    <w:rsid w:val="00E004AC"/>
    <w:rsid w:val="00E02903"/>
    <w:rsid w:val="00E23F02"/>
    <w:rsid w:val="00E261EF"/>
    <w:rsid w:val="00E32AB3"/>
    <w:rsid w:val="00E52B2F"/>
    <w:rsid w:val="00E66A06"/>
    <w:rsid w:val="00E66C14"/>
    <w:rsid w:val="00E71FC3"/>
    <w:rsid w:val="00E7327B"/>
    <w:rsid w:val="00E7417E"/>
    <w:rsid w:val="00E813DE"/>
    <w:rsid w:val="00E83FDD"/>
    <w:rsid w:val="00EA5563"/>
    <w:rsid w:val="00EA7C72"/>
    <w:rsid w:val="00EB3945"/>
    <w:rsid w:val="00EB4443"/>
    <w:rsid w:val="00EB4502"/>
    <w:rsid w:val="00ED13BF"/>
    <w:rsid w:val="00ED60EB"/>
    <w:rsid w:val="00ED7BEC"/>
    <w:rsid w:val="00EE2894"/>
    <w:rsid w:val="00F10EA6"/>
    <w:rsid w:val="00F14C53"/>
    <w:rsid w:val="00F214F9"/>
    <w:rsid w:val="00F26C2A"/>
    <w:rsid w:val="00F3130B"/>
    <w:rsid w:val="00F35B75"/>
    <w:rsid w:val="00F37FFE"/>
    <w:rsid w:val="00F41B70"/>
    <w:rsid w:val="00F5005C"/>
    <w:rsid w:val="00F50455"/>
    <w:rsid w:val="00F65794"/>
    <w:rsid w:val="00F743B9"/>
    <w:rsid w:val="00F815BC"/>
    <w:rsid w:val="00F81911"/>
    <w:rsid w:val="00F85193"/>
    <w:rsid w:val="00F93E52"/>
    <w:rsid w:val="00F96A48"/>
    <w:rsid w:val="00FA039C"/>
    <w:rsid w:val="00FA715B"/>
    <w:rsid w:val="00FB32F5"/>
    <w:rsid w:val="00FB5B06"/>
    <w:rsid w:val="00FC1FEA"/>
    <w:rsid w:val="00FC4224"/>
    <w:rsid w:val="00FE5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640C5"/>
  <w15:docId w15:val="{A1E96940-0F74-4BB0-84A3-1FCC26C5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DA7929"/>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DA7929"/>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styleId="Collegamentoipertestuale">
    <w:name w:val="Hyperlink"/>
    <w:basedOn w:val="Carpredefinitoparagrafo"/>
    <w:uiPriority w:val="99"/>
    <w:unhideWhenUsed/>
    <w:rsid w:val="00620320"/>
    <w:rPr>
      <w:color w:val="0563C1" w:themeColor="hyperlink"/>
      <w:u w:val="single"/>
    </w:rPr>
  </w:style>
  <w:style w:type="paragraph" w:styleId="Testonotaapidipagina">
    <w:name w:val="footnote text"/>
    <w:basedOn w:val="Normale"/>
    <w:link w:val="TestonotaapidipaginaCarattere"/>
    <w:uiPriority w:val="99"/>
    <w:semiHidden/>
    <w:unhideWhenUsed/>
    <w:rsid w:val="009B3B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3B3C"/>
    <w:rPr>
      <w:rFonts w:eastAsiaTheme="minorEastAsia"/>
      <w:sz w:val="20"/>
      <w:szCs w:val="20"/>
    </w:rPr>
  </w:style>
  <w:style w:type="character" w:styleId="Rimandonotaapidipagina">
    <w:name w:val="footnote reference"/>
    <w:basedOn w:val="Carpredefinitoparagrafo"/>
    <w:uiPriority w:val="99"/>
    <w:semiHidden/>
    <w:unhideWhenUsed/>
    <w:rsid w:val="009B3B3C"/>
    <w:rPr>
      <w:vertAlign w:val="superscript"/>
    </w:rPr>
  </w:style>
  <w:style w:type="paragraph" w:customStyle="1" w:styleId="Footnote">
    <w:name w:val="Footnote"/>
    <w:basedOn w:val="Normale"/>
    <w:rsid w:val="00CA13C5"/>
    <w:pPr>
      <w:suppressLineNumbers/>
      <w:suppressAutoHyphens/>
      <w:autoSpaceDN w:val="0"/>
      <w:spacing w:after="0" w:line="240" w:lineRule="auto"/>
      <w:ind w:left="339" w:hanging="339"/>
      <w:textAlignment w:val="baseline"/>
    </w:pPr>
    <w:rPr>
      <w:rFonts w:ascii="Liberation Serif" w:eastAsia="NSimSun" w:hAnsi="Liberation Serif" w:cs="Arial"/>
      <w:kern w:val="3"/>
      <w:sz w:val="20"/>
      <w:szCs w:val="20"/>
      <w:lang w:eastAsia="zh-CN" w:bidi="hi-IN"/>
    </w:rPr>
  </w:style>
  <w:style w:type="paragraph" w:customStyle="1" w:styleId="Textbody">
    <w:name w:val="Text body"/>
    <w:basedOn w:val="Normale"/>
    <w:rsid w:val="00F214F9"/>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qFormat/>
    <w:rsid w:val="0047748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477489"/>
    <w:rPr>
      <w:b/>
      <w:bCs/>
    </w:rPr>
  </w:style>
  <w:style w:type="character" w:styleId="Menzionenonrisolta">
    <w:name w:val="Unresolved Mention"/>
    <w:basedOn w:val="Carpredefinitoparagrafo"/>
    <w:uiPriority w:val="99"/>
    <w:semiHidden/>
    <w:unhideWhenUsed/>
    <w:rsid w:val="00860156"/>
    <w:rPr>
      <w:color w:val="605E5C"/>
      <w:shd w:val="clear" w:color="auto" w:fill="E1DFDD"/>
    </w:rPr>
  </w:style>
  <w:style w:type="paragraph" w:styleId="NormaleWeb">
    <w:name w:val="Normal (Web)"/>
    <w:basedOn w:val="Normale"/>
    <w:unhideWhenUsed/>
    <w:rsid w:val="00714C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45B97"/>
    <w:rPr>
      <w:b/>
      <w:bCs/>
    </w:rPr>
  </w:style>
  <w:style w:type="paragraph" w:customStyle="1" w:styleId="Default">
    <w:name w:val="Default"/>
    <w:rsid w:val="00426B8A"/>
    <w:pPr>
      <w:autoSpaceDE w:val="0"/>
      <w:autoSpaceDN w:val="0"/>
      <w:adjustRightInd w:val="0"/>
      <w:spacing w:after="0" w:line="240" w:lineRule="auto"/>
    </w:pPr>
    <w:rPr>
      <w:rFonts w:ascii="Calibri" w:hAnsi="Calibri" w:cs="Calibri"/>
      <w:color w:val="000000"/>
      <w:sz w:val="24"/>
      <w:szCs w:val="24"/>
    </w:rPr>
  </w:style>
  <w:style w:type="character" w:styleId="Enfasicorsivo">
    <w:name w:val="Emphasis"/>
    <w:basedOn w:val="Carpredefinitoparagrafo"/>
    <w:uiPriority w:val="20"/>
    <w:qFormat/>
    <w:rsid w:val="0097503C"/>
    <w:rPr>
      <w:i/>
      <w:iCs/>
    </w:rPr>
  </w:style>
  <w:style w:type="paragraph" w:styleId="Data">
    <w:name w:val="Date"/>
    <w:basedOn w:val="Normale"/>
    <w:link w:val="DataCarattere"/>
    <w:rsid w:val="00B87799"/>
    <w:pPr>
      <w:tabs>
        <w:tab w:val="left" w:pos="57"/>
        <w:tab w:val="left" w:pos="4479"/>
      </w:tabs>
      <w:overflowPunct w:val="0"/>
      <w:autoSpaceDN w:val="0"/>
      <w:spacing w:before="600" w:after="480" w:line="360" w:lineRule="auto"/>
      <w:ind w:left="57"/>
      <w:textAlignment w:val="baseline"/>
    </w:pPr>
    <w:rPr>
      <w:rFonts w:ascii="Arial" w:eastAsia="Arial" w:hAnsi="Arial" w:cs="Arial"/>
      <w:color w:val="000000"/>
      <w:kern w:val="3"/>
      <w:sz w:val="24"/>
      <w:szCs w:val="24"/>
      <w:lang w:eastAsia="zh-CN" w:bidi="hi-IN"/>
    </w:rPr>
  </w:style>
  <w:style w:type="character" w:customStyle="1" w:styleId="DataCarattere">
    <w:name w:val="Data Carattere"/>
    <w:basedOn w:val="Carpredefinitoparagrafo"/>
    <w:link w:val="Data"/>
    <w:rsid w:val="00B87799"/>
    <w:rPr>
      <w:rFonts w:ascii="Arial" w:eastAsia="Arial" w:hAnsi="Arial" w:cs="Arial"/>
      <w:color w:val="000000"/>
      <w:kern w:val="3"/>
      <w:sz w:val="24"/>
      <w:szCs w:val="24"/>
      <w:lang w:eastAsia="zh-CN" w:bidi="hi-IN"/>
    </w:rPr>
  </w:style>
  <w:style w:type="paragraph" w:customStyle="1" w:styleId="Testopredefinito1">
    <w:name w:val="Testo predefinito:1"/>
    <w:basedOn w:val="Normale"/>
    <w:rsid w:val="00B87799"/>
    <w:pPr>
      <w:overflowPunct w:val="0"/>
      <w:autoSpaceDN w:val="0"/>
      <w:spacing w:after="0" w:line="240" w:lineRule="auto"/>
      <w:textAlignment w:val="baseline"/>
    </w:pPr>
    <w:rPr>
      <w:rFonts w:ascii="Times New Roman" w:eastAsia="Times New Roman" w:hAnsi="Times New Roman" w:cs="Times New Roman"/>
      <w:color w:val="000000"/>
      <w:sz w:val="24"/>
      <w:szCs w:val="20"/>
      <w:lang w:eastAsia="it-IT"/>
    </w:rPr>
  </w:style>
  <w:style w:type="paragraph" w:customStyle="1" w:styleId="Indirizzodestinatario1">
    <w:name w:val="Indirizzo destinatario1"/>
    <w:basedOn w:val="Normale"/>
    <w:rsid w:val="00B87799"/>
    <w:pPr>
      <w:tabs>
        <w:tab w:val="left" w:pos="3402"/>
        <w:tab w:val="left" w:pos="4195"/>
        <w:tab w:val="left" w:pos="4479"/>
      </w:tabs>
      <w:overflowPunct w:val="0"/>
      <w:autoSpaceDN w:val="0"/>
      <w:spacing w:before="280" w:after="0" w:line="280" w:lineRule="exact"/>
      <w:ind w:left="3402"/>
      <w:textAlignment w:val="baseline"/>
    </w:pPr>
    <w:rPr>
      <w:rFonts w:ascii="Arial" w:eastAsia="Times New Roman" w:hAnsi="Arial" w:cs="Times New Roman"/>
      <w:color w:val="000000"/>
      <w:sz w:val="20"/>
      <w:szCs w:val="20"/>
      <w:lang w:eastAsia="it-IT"/>
    </w:rPr>
  </w:style>
  <w:style w:type="paragraph" w:customStyle="1" w:styleId="Oggettodellalettera">
    <w:name w:val="Oggetto della lettera"/>
    <w:basedOn w:val="Normale"/>
    <w:rsid w:val="00B87799"/>
    <w:pPr>
      <w:tabs>
        <w:tab w:val="left" w:pos="1020"/>
      </w:tabs>
      <w:overflowPunct w:val="0"/>
      <w:autoSpaceDN w:val="0"/>
      <w:spacing w:before="480" w:after="100" w:line="320" w:lineRule="exact"/>
      <w:ind w:left="1020" w:hanging="1020"/>
      <w:textAlignment w:val="baseline"/>
    </w:pPr>
    <w:rPr>
      <w:rFonts w:ascii="Futura Book" w:eastAsia="Times New Roman" w:hAnsi="Futura Book" w:cs="Times New Roman"/>
      <w:b/>
      <w:color w:val="000000"/>
      <w:sz w:val="18"/>
      <w:szCs w:val="20"/>
      <w:lang w:eastAsia="it-IT"/>
    </w:rPr>
  </w:style>
  <w:style w:type="paragraph" w:customStyle="1" w:styleId="Testopredefinito">
    <w:name w:val="Testo predefinito"/>
    <w:basedOn w:val="Normale"/>
    <w:rsid w:val="00B87799"/>
    <w:pPr>
      <w:overflowPunct w:val="0"/>
      <w:autoSpaceDN w:val="0"/>
      <w:spacing w:after="0" w:line="240" w:lineRule="auto"/>
      <w:textAlignment w:val="baseline"/>
    </w:pPr>
    <w:rPr>
      <w:rFonts w:ascii="Times New Roman" w:eastAsia="Times New Roman" w:hAnsi="Times New Roman" w:cs="Times New Roman"/>
      <w:color w:val="000000"/>
      <w:sz w:val="24"/>
      <w:szCs w:val="20"/>
      <w:lang w:val="en-US" w:eastAsia="it-IT"/>
    </w:rPr>
  </w:style>
  <w:style w:type="character" w:customStyle="1" w:styleId="Titolo1Carattere">
    <w:name w:val="Titolo 1 Carattere"/>
    <w:basedOn w:val="Carpredefinitoparagrafo"/>
    <w:link w:val="Titolo1"/>
    <w:rsid w:val="00DA7929"/>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DA7929"/>
    <w:rPr>
      <w:rFonts w:ascii="Garamond" w:eastAsia="Times New Roman" w:hAnsi="Garamond" w:cs="Garamond"/>
      <w:b/>
      <w:sz w:val="24"/>
      <w:szCs w:val="20"/>
      <w:lang w:eastAsia="zh-CN" w:bidi="hi-IN"/>
    </w:rPr>
  </w:style>
  <w:style w:type="paragraph" w:customStyle="1" w:styleId="Didefault">
    <w:name w:val="Di default"/>
    <w:qFormat/>
    <w:rsid w:val="00E83FDD"/>
    <w:pPr>
      <w:spacing w:before="160" w:after="0" w:line="288" w:lineRule="auto"/>
    </w:pPr>
    <w:rPr>
      <w:rFonts w:ascii="Helvetica Neue" w:eastAsia="Arial Unicode MS" w:hAnsi="Helvetica Neue" w:cs="Arial Unicode MS"/>
      <w:color w:val="000000"/>
      <w:sz w:val="24"/>
      <w:szCs w:val="24"/>
      <w:u w:color="FFFFFF"/>
      <w:lang w:eastAsia="zh-CN" w:bidi="hi-IN"/>
      <w14:textOutline w14:w="0" w14:cap="flat" w14:cmpd="sng" w14:algn="ctr">
        <w14:noFill/>
        <w14:prstDash w14:val="solid"/>
        <w14:bevel/>
      </w14:textOutline>
    </w:rPr>
  </w:style>
  <w:style w:type="table" w:customStyle="1" w:styleId="TableNormal">
    <w:name w:val="Table Normal"/>
    <w:rsid w:val="00E83FDD"/>
    <w:pPr>
      <w:spacing w:after="0" w:line="240" w:lineRule="auto"/>
    </w:pPr>
    <w:rPr>
      <w:rFonts w:ascii="Times New Roman" w:eastAsia="Arial Unicode MS" w:hAnsi="Times New Roman" w:cs="Times New Roman"/>
      <w:sz w:val="20"/>
      <w:szCs w:val="20"/>
      <w:lang w:eastAsia="zh-CN" w:bidi="hi-I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662356">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03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63EF-0174-4DE9-9F03-7EBFF8E8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Giovanni Andreassi</dc:creator>
  <cp:lastModifiedBy>Simona Elmo</cp:lastModifiedBy>
  <cp:revision>14</cp:revision>
  <cp:lastPrinted>2020-07-13T15:34:00Z</cp:lastPrinted>
  <dcterms:created xsi:type="dcterms:W3CDTF">2021-10-03T10:15:00Z</dcterms:created>
  <dcterms:modified xsi:type="dcterms:W3CDTF">2021-12-14T09:06:00Z</dcterms:modified>
</cp:coreProperties>
</file>